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DC994" w14:textId="77777777" w:rsidR="005A2BA8" w:rsidRPr="00270A63" w:rsidRDefault="005A2BA8" w:rsidP="005A2BA8">
      <w:pPr>
        <w:pStyle w:val="Sinespaciado"/>
        <w:jc w:val="both"/>
        <w:rPr>
          <w:rFonts w:ascii="Arial Narrow" w:hAnsi="Arial Narrow" w:cstheme="minorHAnsi"/>
          <w:b/>
          <w:sz w:val="24"/>
          <w:szCs w:val="24"/>
        </w:rPr>
      </w:pPr>
      <w:r w:rsidRPr="00270A63">
        <w:rPr>
          <w:rFonts w:ascii="Arial Narrow" w:hAnsi="Arial Narrow" w:cstheme="minorHAnsi"/>
          <w:b/>
          <w:sz w:val="24"/>
          <w:szCs w:val="24"/>
        </w:rPr>
        <w:t>TRD</w:t>
      </w:r>
      <w:r>
        <w:rPr>
          <w:rFonts w:ascii="Arial Narrow" w:hAnsi="Arial Narrow" w:cstheme="minorHAnsi"/>
          <w:b/>
          <w:sz w:val="24"/>
          <w:szCs w:val="24"/>
        </w:rPr>
        <w:t>. 1.5</w:t>
      </w:r>
    </w:p>
    <w:p w14:paraId="55EB093B" w14:textId="77777777" w:rsidR="005A2BA8" w:rsidRPr="00270A63" w:rsidRDefault="005A2BA8" w:rsidP="005A2BA8">
      <w:pPr>
        <w:pStyle w:val="Sinespaciado"/>
        <w:jc w:val="both"/>
        <w:rPr>
          <w:rFonts w:ascii="Arial Narrow" w:hAnsi="Arial Narrow" w:cstheme="minorHAnsi"/>
          <w:sz w:val="24"/>
          <w:szCs w:val="24"/>
        </w:rPr>
      </w:pPr>
    </w:p>
    <w:p w14:paraId="34CE0DCD" w14:textId="77777777" w:rsidR="005A2BA8" w:rsidRPr="00270A63" w:rsidRDefault="005A2BA8" w:rsidP="005A2BA8">
      <w:pPr>
        <w:pStyle w:val="Sinespaciado"/>
        <w:jc w:val="both"/>
        <w:rPr>
          <w:rFonts w:ascii="Arial Narrow" w:hAnsi="Arial Narrow" w:cstheme="minorHAnsi"/>
          <w:sz w:val="24"/>
          <w:szCs w:val="24"/>
        </w:rPr>
      </w:pPr>
      <w:r w:rsidRPr="00270A63">
        <w:rPr>
          <w:rFonts w:ascii="Arial Narrow" w:hAnsi="Arial Narrow" w:cstheme="minorHAnsi"/>
          <w:sz w:val="24"/>
          <w:szCs w:val="24"/>
        </w:rPr>
        <w:t>Bogotá D.C.,</w:t>
      </w:r>
    </w:p>
    <w:p w14:paraId="5FF4447E" w14:textId="77777777" w:rsidR="005A2BA8" w:rsidRPr="00270A63" w:rsidRDefault="005A2BA8" w:rsidP="005A2BA8">
      <w:pPr>
        <w:pStyle w:val="Sinespaciado"/>
        <w:jc w:val="both"/>
        <w:rPr>
          <w:rFonts w:ascii="Arial Narrow" w:hAnsi="Arial Narrow" w:cstheme="minorHAnsi"/>
          <w:sz w:val="24"/>
          <w:szCs w:val="24"/>
        </w:rPr>
      </w:pPr>
    </w:p>
    <w:p w14:paraId="38F47981" w14:textId="440ABE7B" w:rsidR="005A2BA8" w:rsidRPr="00270A63" w:rsidRDefault="005A2BA8" w:rsidP="005A2BA8">
      <w:pPr>
        <w:pStyle w:val="Sinespaciado"/>
        <w:jc w:val="both"/>
        <w:rPr>
          <w:rFonts w:ascii="Arial Narrow" w:hAnsi="Arial Narrow" w:cstheme="minorHAnsi"/>
          <w:noProof/>
          <w:sz w:val="24"/>
          <w:szCs w:val="24"/>
        </w:rPr>
      </w:pPr>
      <w:r w:rsidRPr="00270A63">
        <w:rPr>
          <w:rFonts w:ascii="Arial Narrow" w:hAnsi="Arial Narrow" w:cstheme="minorHAnsi"/>
          <w:noProof/>
          <w:sz w:val="24"/>
          <w:szCs w:val="24"/>
        </w:rPr>
        <w:t>Doctor</w:t>
      </w:r>
    </w:p>
    <w:p w14:paraId="56DE3816" w14:textId="0FEA67FD" w:rsidR="00F564EC" w:rsidRDefault="000903CE" w:rsidP="005A2BA8">
      <w:pPr>
        <w:pStyle w:val="Sinespaciado"/>
        <w:jc w:val="both"/>
        <w:rPr>
          <w:rFonts w:ascii="Arial Narrow" w:hAnsi="Arial Narrow" w:cstheme="minorHAnsi"/>
          <w:b/>
          <w:noProof/>
          <w:sz w:val="24"/>
          <w:szCs w:val="24"/>
        </w:rPr>
      </w:pPr>
      <w:r>
        <w:rPr>
          <w:rFonts w:ascii="Arial Narrow" w:hAnsi="Arial Narrow" w:cstheme="minorHAnsi"/>
          <w:b/>
          <w:bCs/>
          <w:noProof/>
          <w:sz w:val="24"/>
          <w:szCs w:val="24"/>
        </w:rPr>
        <w:t>JAIME ANDRES OSORNO NAVARRO</w:t>
      </w:r>
    </w:p>
    <w:p w14:paraId="3798B1B6" w14:textId="6475D4FF" w:rsidR="005A2BA8" w:rsidRPr="00270A63" w:rsidRDefault="005A2BA8" w:rsidP="005A2BA8">
      <w:pPr>
        <w:pStyle w:val="Sinespaciado"/>
        <w:jc w:val="both"/>
        <w:rPr>
          <w:rFonts w:ascii="Arial Narrow" w:hAnsi="Arial Narrow" w:cstheme="minorHAnsi"/>
          <w:noProof/>
          <w:sz w:val="24"/>
          <w:szCs w:val="24"/>
        </w:rPr>
      </w:pPr>
      <w:r w:rsidRPr="00270A63">
        <w:rPr>
          <w:rFonts w:ascii="Arial Narrow" w:hAnsi="Arial Narrow" w:cstheme="minorHAnsi"/>
          <w:noProof/>
          <w:sz w:val="24"/>
          <w:szCs w:val="24"/>
        </w:rPr>
        <w:t>Director de Innovación y Desarrollo Empresarial</w:t>
      </w:r>
      <w:r w:rsidR="00F564EC">
        <w:rPr>
          <w:rFonts w:ascii="Arial Narrow" w:hAnsi="Arial Narrow" w:cstheme="minorHAnsi"/>
          <w:noProof/>
          <w:sz w:val="24"/>
          <w:szCs w:val="24"/>
        </w:rPr>
        <w:t xml:space="preserve"> </w:t>
      </w:r>
    </w:p>
    <w:p w14:paraId="77E66C6E" w14:textId="77777777" w:rsidR="005A2BA8" w:rsidRPr="00270A63" w:rsidRDefault="005A2BA8" w:rsidP="005A2BA8">
      <w:pPr>
        <w:pStyle w:val="Sinespaciado"/>
        <w:jc w:val="both"/>
        <w:rPr>
          <w:rFonts w:ascii="Arial Narrow" w:hAnsi="Arial Narrow" w:cstheme="minorHAnsi"/>
          <w:noProof/>
          <w:sz w:val="24"/>
          <w:szCs w:val="24"/>
        </w:rPr>
      </w:pPr>
      <w:r w:rsidRPr="00270A63">
        <w:rPr>
          <w:rFonts w:ascii="Arial Narrow" w:hAnsi="Arial Narrow" w:cstheme="minorHAnsi"/>
          <w:noProof/>
          <w:sz w:val="24"/>
          <w:szCs w:val="24"/>
        </w:rPr>
        <w:t>Departamento Nacional de Planeación</w:t>
      </w:r>
    </w:p>
    <w:p w14:paraId="2E4C9159" w14:textId="2292E8A9" w:rsidR="007F69E0" w:rsidRPr="007F69E0" w:rsidRDefault="00C053FE" w:rsidP="005A2BA8">
      <w:pPr>
        <w:pStyle w:val="Sinespaciado"/>
        <w:jc w:val="both"/>
        <w:rPr>
          <w:rFonts w:ascii="Arial Narrow" w:hAnsi="Arial Narrow" w:cstheme="minorHAnsi"/>
          <w:noProof/>
          <w:sz w:val="24"/>
          <w:szCs w:val="24"/>
        </w:rPr>
      </w:pPr>
      <w:hyperlink r:id="rId10" w:history="1">
        <w:r w:rsidR="007F69E0" w:rsidRPr="007F69E0">
          <w:rPr>
            <w:rFonts w:ascii="Arial Narrow" w:hAnsi="Arial Narrow" w:cstheme="minorHAnsi"/>
            <w:noProof/>
            <w:sz w:val="24"/>
            <w:szCs w:val="24"/>
          </w:rPr>
          <w:t>jaiosorno@dnp.gov.co</w:t>
        </w:r>
      </w:hyperlink>
    </w:p>
    <w:p w14:paraId="280F1514" w14:textId="40739CA1" w:rsidR="005A2BA8" w:rsidRPr="00270A63" w:rsidRDefault="005A2BA8" w:rsidP="005A2BA8">
      <w:pPr>
        <w:pStyle w:val="Sinespaciado"/>
        <w:jc w:val="both"/>
        <w:rPr>
          <w:rFonts w:ascii="Arial Narrow" w:hAnsi="Arial Narrow" w:cstheme="minorHAnsi"/>
          <w:color w:val="000000"/>
          <w:sz w:val="24"/>
          <w:szCs w:val="24"/>
        </w:rPr>
      </w:pPr>
      <w:r w:rsidRPr="00270A63">
        <w:rPr>
          <w:rFonts w:ascii="Arial Narrow" w:hAnsi="Arial Narrow" w:cstheme="minorHAnsi"/>
          <w:sz w:val="24"/>
          <w:szCs w:val="24"/>
        </w:rPr>
        <w:t>Bogotá</w:t>
      </w:r>
    </w:p>
    <w:p w14:paraId="65A872D6" w14:textId="77777777" w:rsidR="005A2BA8" w:rsidRPr="00270A63" w:rsidRDefault="005A2BA8" w:rsidP="005A2BA8">
      <w:pPr>
        <w:pStyle w:val="Sinespaciado"/>
        <w:jc w:val="both"/>
        <w:rPr>
          <w:rFonts w:ascii="Arial Narrow" w:hAnsi="Arial Narrow" w:cstheme="minorHAnsi"/>
          <w:sz w:val="24"/>
          <w:szCs w:val="24"/>
          <w:lang w:val="es-MX"/>
        </w:rPr>
      </w:pPr>
    </w:p>
    <w:p w14:paraId="0A4A5C07" w14:textId="77777777" w:rsidR="005A2BA8" w:rsidRPr="00270A63" w:rsidRDefault="005A2BA8" w:rsidP="005A2BA8">
      <w:pPr>
        <w:pStyle w:val="Sinespaciado"/>
        <w:jc w:val="both"/>
        <w:rPr>
          <w:rFonts w:ascii="Arial Narrow" w:hAnsi="Arial Narrow" w:cstheme="minorHAnsi"/>
          <w:sz w:val="24"/>
          <w:szCs w:val="24"/>
          <w:lang w:val="es-MX"/>
        </w:rPr>
      </w:pPr>
    </w:p>
    <w:p w14:paraId="61B93BAD" w14:textId="7524CAD9" w:rsidR="005A2BA8" w:rsidRPr="00270A63" w:rsidRDefault="005A2BA8" w:rsidP="005A2BA8">
      <w:pPr>
        <w:pStyle w:val="Sinespaciado"/>
        <w:ind w:left="2120" w:hanging="2120"/>
        <w:jc w:val="both"/>
        <w:rPr>
          <w:rFonts w:ascii="Arial Narrow" w:hAnsi="Arial Narrow" w:cstheme="minorHAnsi"/>
          <w:sz w:val="24"/>
          <w:szCs w:val="24"/>
        </w:rPr>
      </w:pPr>
      <w:r w:rsidRPr="00270A63">
        <w:rPr>
          <w:rFonts w:ascii="Arial Narrow" w:hAnsi="Arial Narrow" w:cstheme="minorHAnsi"/>
          <w:b/>
          <w:sz w:val="24"/>
          <w:szCs w:val="24"/>
        </w:rPr>
        <w:t xml:space="preserve">Asunto: </w:t>
      </w:r>
      <w:r w:rsidRPr="00270A63">
        <w:rPr>
          <w:rFonts w:ascii="Arial Narrow" w:hAnsi="Arial Narrow" w:cstheme="minorHAnsi"/>
          <w:b/>
          <w:sz w:val="24"/>
          <w:szCs w:val="24"/>
        </w:rPr>
        <w:tab/>
      </w:r>
      <w:r w:rsidR="00261414">
        <w:rPr>
          <w:rFonts w:ascii="Arial Narrow" w:hAnsi="Arial Narrow" w:cstheme="minorHAnsi"/>
          <w:b/>
          <w:sz w:val="24"/>
          <w:szCs w:val="24"/>
        </w:rPr>
        <w:t>Propuesta de voto</w:t>
      </w:r>
      <w:r w:rsidRPr="00270A63">
        <w:rPr>
          <w:rFonts w:ascii="Arial Narrow" w:hAnsi="Arial Narrow" w:cstheme="minorHAnsi"/>
          <w:b/>
          <w:sz w:val="24"/>
          <w:szCs w:val="24"/>
        </w:rPr>
        <w:t xml:space="preserve"> sesión No. </w:t>
      </w:r>
      <w:r w:rsidR="00B34D5D">
        <w:rPr>
          <w:rFonts w:ascii="Arial Narrow" w:hAnsi="Arial Narrow" w:cstheme="minorHAnsi"/>
          <w:b/>
          <w:sz w:val="24"/>
          <w:szCs w:val="24"/>
        </w:rPr>
        <w:t>60</w:t>
      </w:r>
      <w:r w:rsidR="007F69E0">
        <w:rPr>
          <w:rFonts w:ascii="Arial Narrow" w:hAnsi="Arial Narrow" w:cstheme="minorHAnsi"/>
          <w:b/>
          <w:sz w:val="24"/>
          <w:szCs w:val="24"/>
        </w:rPr>
        <w:t xml:space="preserve"> </w:t>
      </w:r>
      <w:r w:rsidRPr="00270A63">
        <w:rPr>
          <w:rFonts w:ascii="Arial Narrow" w:hAnsi="Arial Narrow" w:cstheme="minorHAnsi"/>
          <w:b/>
          <w:sz w:val="24"/>
          <w:szCs w:val="24"/>
        </w:rPr>
        <w:t xml:space="preserve">del OCAD de </w:t>
      </w:r>
      <w:proofErr w:type="spellStart"/>
      <w:r w:rsidRPr="00270A63">
        <w:rPr>
          <w:rFonts w:ascii="Arial Narrow" w:hAnsi="Arial Narrow" w:cstheme="minorHAnsi"/>
          <w:b/>
          <w:sz w:val="24"/>
          <w:szCs w:val="24"/>
        </w:rPr>
        <w:t>CTeI</w:t>
      </w:r>
      <w:proofErr w:type="spellEnd"/>
      <w:r w:rsidRPr="00270A63">
        <w:rPr>
          <w:rFonts w:ascii="Arial Narrow" w:hAnsi="Arial Narrow" w:cstheme="minorHAnsi"/>
          <w:b/>
          <w:sz w:val="24"/>
          <w:szCs w:val="24"/>
        </w:rPr>
        <w:t xml:space="preserve"> </w:t>
      </w:r>
      <w:r w:rsidR="00725633">
        <w:rPr>
          <w:rFonts w:ascii="Arial Narrow" w:hAnsi="Arial Narrow" w:cstheme="minorHAnsi"/>
          <w:b/>
          <w:sz w:val="24"/>
          <w:szCs w:val="24"/>
        </w:rPr>
        <w:t>–</w:t>
      </w:r>
      <w:r w:rsidRPr="00270A63">
        <w:rPr>
          <w:rFonts w:ascii="Arial Narrow" w:hAnsi="Arial Narrow" w:cstheme="minorHAnsi"/>
          <w:b/>
          <w:sz w:val="24"/>
          <w:szCs w:val="24"/>
        </w:rPr>
        <w:t xml:space="preserve"> </w:t>
      </w:r>
      <w:r w:rsidR="00B34D5D">
        <w:rPr>
          <w:rFonts w:ascii="Arial Narrow" w:hAnsi="Arial Narrow" w:cstheme="minorHAnsi"/>
          <w:b/>
          <w:sz w:val="24"/>
          <w:szCs w:val="24"/>
        </w:rPr>
        <w:t>16</w:t>
      </w:r>
      <w:r w:rsidR="00675473">
        <w:rPr>
          <w:rFonts w:ascii="Arial Narrow" w:hAnsi="Arial Narrow" w:cstheme="minorHAnsi"/>
          <w:b/>
          <w:sz w:val="24"/>
          <w:szCs w:val="24"/>
        </w:rPr>
        <w:t xml:space="preserve"> </w:t>
      </w:r>
      <w:r w:rsidR="006F501A">
        <w:rPr>
          <w:rFonts w:ascii="Arial Narrow" w:hAnsi="Arial Narrow" w:cstheme="minorHAnsi"/>
          <w:b/>
          <w:sz w:val="24"/>
          <w:szCs w:val="24"/>
        </w:rPr>
        <w:t xml:space="preserve">de </w:t>
      </w:r>
      <w:r w:rsidR="00675473">
        <w:rPr>
          <w:rFonts w:ascii="Arial Narrow" w:hAnsi="Arial Narrow" w:cstheme="minorHAnsi"/>
          <w:b/>
          <w:sz w:val="24"/>
          <w:szCs w:val="24"/>
        </w:rPr>
        <w:t>Ju</w:t>
      </w:r>
      <w:r w:rsidR="00B34D5D">
        <w:rPr>
          <w:rFonts w:ascii="Arial Narrow" w:hAnsi="Arial Narrow" w:cstheme="minorHAnsi"/>
          <w:b/>
          <w:sz w:val="24"/>
          <w:szCs w:val="24"/>
        </w:rPr>
        <w:t>l</w:t>
      </w:r>
      <w:r w:rsidR="00675473">
        <w:rPr>
          <w:rFonts w:ascii="Arial Narrow" w:hAnsi="Arial Narrow" w:cstheme="minorHAnsi"/>
          <w:b/>
          <w:sz w:val="24"/>
          <w:szCs w:val="24"/>
        </w:rPr>
        <w:t>i</w:t>
      </w:r>
      <w:r w:rsidR="002D7CA4">
        <w:rPr>
          <w:rFonts w:ascii="Arial Narrow" w:hAnsi="Arial Narrow" w:cstheme="minorHAnsi"/>
          <w:b/>
          <w:sz w:val="24"/>
          <w:szCs w:val="24"/>
        </w:rPr>
        <w:t>o</w:t>
      </w:r>
      <w:r w:rsidRPr="00270A63">
        <w:rPr>
          <w:rFonts w:ascii="Arial Narrow" w:hAnsi="Arial Narrow" w:cstheme="minorHAnsi"/>
          <w:b/>
          <w:sz w:val="24"/>
          <w:szCs w:val="24"/>
        </w:rPr>
        <w:t xml:space="preserve"> d</w:t>
      </w:r>
      <w:r w:rsidR="00BF56D9">
        <w:rPr>
          <w:rFonts w:ascii="Arial Narrow" w:hAnsi="Arial Narrow" w:cstheme="minorHAnsi"/>
          <w:b/>
          <w:sz w:val="24"/>
          <w:szCs w:val="24"/>
        </w:rPr>
        <w:t>e</w:t>
      </w:r>
      <w:r w:rsidRPr="00270A63">
        <w:rPr>
          <w:rFonts w:ascii="Arial Narrow" w:hAnsi="Arial Narrow" w:cstheme="minorHAnsi"/>
          <w:b/>
          <w:sz w:val="24"/>
          <w:szCs w:val="24"/>
        </w:rPr>
        <w:t xml:space="preserve"> 202</w:t>
      </w:r>
      <w:r w:rsidR="00496D2F">
        <w:rPr>
          <w:rFonts w:ascii="Arial Narrow" w:hAnsi="Arial Narrow" w:cstheme="minorHAnsi"/>
          <w:b/>
          <w:sz w:val="24"/>
          <w:szCs w:val="24"/>
        </w:rPr>
        <w:t>5</w:t>
      </w:r>
      <w:r w:rsidRPr="00270A63">
        <w:rPr>
          <w:rFonts w:ascii="Arial Narrow" w:hAnsi="Arial Narrow" w:cstheme="minorHAnsi"/>
          <w:b/>
          <w:sz w:val="24"/>
          <w:szCs w:val="24"/>
        </w:rPr>
        <w:t xml:space="preserve"> - Modalidad Presencial</w:t>
      </w:r>
    </w:p>
    <w:p w14:paraId="1A335276" w14:textId="77777777" w:rsidR="005A2BA8" w:rsidRPr="00270A63" w:rsidRDefault="005A2BA8" w:rsidP="005A2BA8">
      <w:pPr>
        <w:pStyle w:val="Sinespaciado"/>
        <w:jc w:val="both"/>
        <w:rPr>
          <w:rFonts w:ascii="Arial Narrow" w:hAnsi="Arial Narrow" w:cstheme="minorHAnsi"/>
          <w:sz w:val="24"/>
          <w:szCs w:val="24"/>
        </w:rPr>
      </w:pPr>
    </w:p>
    <w:p w14:paraId="3DEF40F3" w14:textId="09CF46DD" w:rsidR="005A2BA8" w:rsidRPr="00270A63" w:rsidRDefault="005A2BA8" w:rsidP="005A2BA8">
      <w:pPr>
        <w:pStyle w:val="Sinespaciado"/>
        <w:jc w:val="both"/>
        <w:rPr>
          <w:rFonts w:ascii="Arial Narrow" w:hAnsi="Arial Narrow" w:cstheme="minorHAnsi"/>
          <w:sz w:val="24"/>
          <w:szCs w:val="24"/>
        </w:rPr>
      </w:pPr>
      <w:r w:rsidRPr="00270A63">
        <w:rPr>
          <w:rFonts w:ascii="Arial Narrow" w:hAnsi="Arial Narrow" w:cstheme="minorHAnsi"/>
          <w:sz w:val="24"/>
          <w:szCs w:val="24"/>
        </w:rPr>
        <w:t>Apreciad</w:t>
      </w:r>
      <w:r w:rsidR="00F564EC">
        <w:rPr>
          <w:rFonts w:ascii="Arial Narrow" w:hAnsi="Arial Narrow" w:cstheme="minorHAnsi"/>
          <w:sz w:val="24"/>
          <w:szCs w:val="24"/>
        </w:rPr>
        <w:t>o</w:t>
      </w:r>
      <w:r w:rsidRPr="00270A63">
        <w:rPr>
          <w:rFonts w:ascii="Arial Narrow" w:hAnsi="Arial Narrow" w:cstheme="minorHAnsi"/>
          <w:sz w:val="24"/>
          <w:szCs w:val="24"/>
        </w:rPr>
        <w:t xml:space="preserve"> Director:</w:t>
      </w:r>
    </w:p>
    <w:p w14:paraId="1E9B7A14" w14:textId="77777777" w:rsidR="005A2BA8" w:rsidRPr="00270A63" w:rsidRDefault="005A2BA8" w:rsidP="005A2BA8">
      <w:pPr>
        <w:pStyle w:val="Sinespaciado"/>
        <w:jc w:val="both"/>
        <w:rPr>
          <w:rFonts w:ascii="Arial Narrow" w:hAnsi="Arial Narrow" w:cstheme="minorHAnsi"/>
          <w:sz w:val="24"/>
          <w:szCs w:val="24"/>
        </w:rPr>
      </w:pPr>
    </w:p>
    <w:p w14:paraId="4DA715E6" w14:textId="09F52209" w:rsidR="005A2BA8" w:rsidRPr="00270A63" w:rsidRDefault="005A2BA8" w:rsidP="005A2BA8">
      <w:pPr>
        <w:pStyle w:val="Sinespaciado"/>
        <w:jc w:val="both"/>
        <w:rPr>
          <w:rFonts w:ascii="Arial Narrow" w:hAnsi="Arial Narrow" w:cstheme="minorHAnsi"/>
          <w:sz w:val="24"/>
          <w:szCs w:val="24"/>
        </w:rPr>
      </w:pPr>
      <w:r w:rsidRPr="00270A63">
        <w:rPr>
          <w:rFonts w:ascii="Arial Narrow" w:hAnsi="Arial Narrow" w:cstheme="minorHAnsi"/>
          <w:sz w:val="24"/>
          <w:szCs w:val="24"/>
        </w:rPr>
        <w:t>Reciba un cordial saludo del Ministerio de Tecnologías de la Información y las Comunicaciones – en adelante MinTIC.</w:t>
      </w:r>
    </w:p>
    <w:p w14:paraId="1E000115" w14:textId="77777777" w:rsidR="005A2BA8" w:rsidRPr="00270A63" w:rsidRDefault="005A2BA8" w:rsidP="005A2BA8">
      <w:pPr>
        <w:pStyle w:val="Sinespaciado"/>
        <w:jc w:val="both"/>
        <w:rPr>
          <w:rFonts w:ascii="Arial Narrow" w:hAnsi="Arial Narrow" w:cstheme="minorHAnsi"/>
          <w:sz w:val="24"/>
          <w:szCs w:val="24"/>
        </w:rPr>
      </w:pPr>
    </w:p>
    <w:p w14:paraId="01364505" w14:textId="77777777" w:rsidR="005A2BA8" w:rsidRPr="00270A63" w:rsidRDefault="005A2BA8" w:rsidP="005A2BA8">
      <w:pPr>
        <w:pStyle w:val="Sinespaciado"/>
        <w:jc w:val="both"/>
        <w:rPr>
          <w:rFonts w:ascii="Arial Narrow" w:hAnsi="Arial Narrow" w:cstheme="minorHAnsi"/>
          <w:sz w:val="24"/>
          <w:szCs w:val="24"/>
        </w:rPr>
      </w:pPr>
      <w:r w:rsidRPr="00270A63">
        <w:rPr>
          <w:rFonts w:ascii="Arial Narrow" w:hAnsi="Arial Narrow" w:cstheme="minorHAnsi"/>
          <w:sz w:val="24"/>
          <w:szCs w:val="24"/>
        </w:rPr>
        <w:t>De manera atenta se informa que mediante el artículo 1.11 de la Resolución 1725 de 2020 se delegó la asistencia en representación del Ministerio de Tecnologías de la Información y las Comunicaciones a las sesiones relacionadas con el Órgano Colegiado de Administración y Decisión de Ciencia, Tecnología e Innovación al Jefe de la Oficina de Fomento Regional de TIC.</w:t>
      </w:r>
    </w:p>
    <w:p w14:paraId="1A0281BF" w14:textId="77777777" w:rsidR="005A2BA8" w:rsidRPr="00270A63" w:rsidRDefault="005A2BA8" w:rsidP="005A2BA8">
      <w:pPr>
        <w:pStyle w:val="Sinespaciado"/>
        <w:jc w:val="both"/>
        <w:rPr>
          <w:rFonts w:ascii="Arial Narrow" w:hAnsi="Arial Narrow" w:cstheme="minorHAnsi"/>
          <w:sz w:val="24"/>
          <w:szCs w:val="24"/>
        </w:rPr>
      </w:pPr>
    </w:p>
    <w:p w14:paraId="6D384750" w14:textId="6F63CCBA" w:rsidR="005A2BA8" w:rsidRPr="00270A63" w:rsidRDefault="005A2BA8" w:rsidP="005A2BA8">
      <w:pPr>
        <w:pStyle w:val="Sinespaciado"/>
        <w:jc w:val="both"/>
        <w:rPr>
          <w:rFonts w:ascii="Arial Narrow" w:hAnsi="Arial Narrow" w:cstheme="minorHAnsi"/>
          <w:sz w:val="24"/>
          <w:szCs w:val="24"/>
        </w:rPr>
      </w:pPr>
      <w:r w:rsidRPr="00270A63">
        <w:rPr>
          <w:rFonts w:ascii="Arial Narrow" w:hAnsi="Arial Narrow" w:cstheme="minorHAnsi"/>
          <w:sz w:val="24"/>
          <w:szCs w:val="24"/>
        </w:rPr>
        <w:t>En atención a lo anterior y</w:t>
      </w:r>
      <w:r w:rsidR="00261414">
        <w:rPr>
          <w:rFonts w:ascii="Arial Narrow" w:hAnsi="Arial Narrow" w:cstheme="minorHAnsi"/>
          <w:sz w:val="24"/>
          <w:szCs w:val="24"/>
        </w:rPr>
        <w:t xml:space="preserve"> a</w:t>
      </w:r>
      <w:r w:rsidRPr="00270A63">
        <w:rPr>
          <w:rFonts w:ascii="Arial Narrow" w:hAnsi="Arial Narrow" w:cstheme="minorHAnsi"/>
          <w:sz w:val="24"/>
          <w:szCs w:val="24"/>
        </w:rPr>
        <w:t xml:space="preserve"> la citación realizada el día </w:t>
      </w:r>
      <w:r w:rsidR="00B34D5D">
        <w:rPr>
          <w:rFonts w:ascii="Arial Narrow" w:hAnsi="Arial Narrow" w:cstheme="minorHAnsi"/>
          <w:sz w:val="24"/>
          <w:szCs w:val="24"/>
        </w:rPr>
        <w:t>8</w:t>
      </w:r>
      <w:r w:rsidR="00261414">
        <w:rPr>
          <w:rFonts w:ascii="Arial Narrow" w:hAnsi="Arial Narrow" w:cstheme="minorHAnsi"/>
          <w:sz w:val="24"/>
          <w:szCs w:val="24"/>
        </w:rPr>
        <w:t xml:space="preserve"> </w:t>
      </w:r>
      <w:r w:rsidR="00EB5ACD">
        <w:rPr>
          <w:rFonts w:ascii="Arial Narrow" w:hAnsi="Arial Narrow" w:cstheme="minorHAnsi"/>
          <w:sz w:val="24"/>
          <w:szCs w:val="24"/>
        </w:rPr>
        <w:t xml:space="preserve">de </w:t>
      </w:r>
      <w:r w:rsidR="00675473">
        <w:rPr>
          <w:rFonts w:ascii="Arial Narrow" w:hAnsi="Arial Narrow" w:cstheme="minorHAnsi"/>
          <w:sz w:val="24"/>
          <w:szCs w:val="24"/>
        </w:rPr>
        <w:t>Ju</w:t>
      </w:r>
      <w:r w:rsidR="00B34D5D">
        <w:rPr>
          <w:rFonts w:ascii="Arial Narrow" w:hAnsi="Arial Narrow" w:cstheme="minorHAnsi"/>
          <w:sz w:val="24"/>
          <w:szCs w:val="24"/>
        </w:rPr>
        <w:t>l</w:t>
      </w:r>
      <w:r w:rsidR="00675473">
        <w:rPr>
          <w:rFonts w:ascii="Arial Narrow" w:hAnsi="Arial Narrow" w:cstheme="minorHAnsi"/>
          <w:sz w:val="24"/>
          <w:szCs w:val="24"/>
        </w:rPr>
        <w:t>i</w:t>
      </w:r>
      <w:r w:rsidR="002D7CA4">
        <w:rPr>
          <w:rFonts w:ascii="Arial Narrow" w:hAnsi="Arial Narrow" w:cstheme="minorHAnsi"/>
          <w:sz w:val="24"/>
          <w:szCs w:val="24"/>
        </w:rPr>
        <w:t>o</w:t>
      </w:r>
      <w:r w:rsidRPr="00270A63">
        <w:rPr>
          <w:rFonts w:ascii="Arial Narrow" w:hAnsi="Arial Narrow" w:cstheme="minorHAnsi"/>
          <w:sz w:val="24"/>
          <w:szCs w:val="24"/>
        </w:rPr>
        <w:t xml:space="preserve"> de 202</w:t>
      </w:r>
      <w:r w:rsidR="00496D2F">
        <w:rPr>
          <w:rFonts w:ascii="Arial Narrow" w:hAnsi="Arial Narrow" w:cstheme="minorHAnsi"/>
          <w:sz w:val="24"/>
          <w:szCs w:val="24"/>
        </w:rPr>
        <w:t>5</w:t>
      </w:r>
      <w:r w:rsidRPr="00270A63">
        <w:rPr>
          <w:rFonts w:ascii="Arial Narrow" w:hAnsi="Arial Narrow" w:cstheme="minorHAnsi"/>
          <w:sz w:val="24"/>
          <w:szCs w:val="24"/>
        </w:rPr>
        <w:t xml:space="preserve">, por la </w:t>
      </w:r>
      <w:proofErr w:type="gramStart"/>
      <w:r w:rsidRPr="00270A63">
        <w:rPr>
          <w:rFonts w:ascii="Arial Narrow" w:hAnsi="Arial Narrow" w:cstheme="minorHAnsi"/>
          <w:sz w:val="24"/>
          <w:szCs w:val="24"/>
        </w:rPr>
        <w:t>Secretaria Técnica</w:t>
      </w:r>
      <w:proofErr w:type="gramEnd"/>
      <w:r w:rsidRPr="00270A63">
        <w:rPr>
          <w:rFonts w:ascii="Arial Narrow" w:hAnsi="Arial Narrow" w:cstheme="minorHAnsi"/>
          <w:sz w:val="24"/>
          <w:szCs w:val="24"/>
        </w:rPr>
        <w:t xml:space="preserve"> del Órgano Colegiado de Administración y Decisión de Ciencia, Tecnología e Innovación (OCAD </w:t>
      </w:r>
      <w:proofErr w:type="spellStart"/>
      <w:r w:rsidRPr="00270A63">
        <w:rPr>
          <w:rFonts w:ascii="Arial Narrow" w:hAnsi="Arial Narrow" w:cstheme="minorHAnsi"/>
          <w:sz w:val="24"/>
          <w:szCs w:val="24"/>
        </w:rPr>
        <w:t>CTeI</w:t>
      </w:r>
      <w:proofErr w:type="spellEnd"/>
      <w:r w:rsidRPr="00270A63">
        <w:rPr>
          <w:rFonts w:ascii="Arial Narrow" w:hAnsi="Arial Narrow" w:cstheme="minorHAnsi"/>
          <w:sz w:val="24"/>
          <w:szCs w:val="24"/>
        </w:rPr>
        <w:t xml:space="preserve">), para sesionar el día </w:t>
      </w:r>
      <w:r w:rsidR="00B34D5D">
        <w:rPr>
          <w:rFonts w:ascii="Arial Narrow" w:hAnsi="Arial Narrow" w:cstheme="minorHAnsi"/>
          <w:sz w:val="24"/>
          <w:szCs w:val="24"/>
        </w:rPr>
        <w:t>miércol</w:t>
      </w:r>
      <w:r w:rsidR="00675473">
        <w:rPr>
          <w:rFonts w:ascii="Arial Narrow" w:hAnsi="Arial Narrow" w:cstheme="minorHAnsi"/>
          <w:sz w:val="24"/>
          <w:szCs w:val="24"/>
        </w:rPr>
        <w:t xml:space="preserve">es </w:t>
      </w:r>
      <w:r w:rsidR="00B34D5D">
        <w:rPr>
          <w:rFonts w:ascii="Arial Narrow" w:hAnsi="Arial Narrow" w:cstheme="minorHAnsi"/>
          <w:sz w:val="24"/>
          <w:szCs w:val="24"/>
        </w:rPr>
        <w:t>16</w:t>
      </w:r>
      <w:r w:rsidR="00675473">
        <w:rPr>
          <w:rFonts w:ascii="Arial Narrow" w:hAnsi="Arial Narrow" w:cstheme="minorHAnsi"/>
          <w:sz w:val="24"/>
          <w:szCs w:val="24"/>
        </w:rPr>
        <w:t xml:space="preserve"> de ju</w:t>
      </w:r>
      <w:r w:rsidR="00B34D5D">
        <w:rPr>
          <w:rFonts w:ascii="Arial Narrow" w:hAnsi="Arial Narrow" w:cstheme="minorHAnsi"/>
          <w:sz w:val="24"/>
          <w:szCs w:val="24"/>
        </w:rPr>
        <w:t>l</w:t>
      </w:r>
      <w:r w:rsidR="00675473">
        <w:rPr>
          <w:rFonts w:ascii="Arial Narrow" w:hAnsi="Arial Narrow" w:cstheme="minorHAnsi"/>
          <w:sz w:val="24"/>
          <w:szCs w:val="24"/>
        </w:rPr>
        <w:t>io</w:t>
      </w:r>
      <w:r w:rsidR="007F69E0">
        <w:rPr>
          <w:rFonts w:ascii="Arial Narrow" w:hAnsi="Arial Narrow" w:cstheme="minorHAnsi"/>
          <w:sz w:val="24"/>
          <w:szCs w:val="24"/>
        </w:rPr>
        <w:t xml:space="preserve"> </w:t>
      </w:r>
      <w:r w:rsidRPr="00270A63">
        <w:rPr>
          <w:rFonts w:ascii="Arial Narrow" w:hAnsi="Arial Narrow" w:cstheme="minorHAnsi"/>
          <w:sz w:val="24"/>
          <w:szCs w:val="24"/>
        </w:rPr>
        <w:t xml:space="preserve">del año en curso y teniendo en cuenta que el artículo 1.2.3.4.4 del Decreto 1821 de 2020 señaló: </w:t>
      </w:r>
    </w:p>
    <w:p w14:paraId="2314C5FB" w14:textId="77777777" w:rsidR="005A2BA8" w:rsidRPr="00270A63" w:rsidRDefault="005A2BA8" w:rsidP="005A2BA8">
      <w:pPr>
        <w:pStyle w:val="Sinespaciado"/>
        <w:jc w:val="both"/>
        <w:rPr>
          <w:rFonts w:ascii="Arial Narrow" w:hAnsi="Arial Narrow" w:cstheme="minorHAnsi"/>
          <w:sz w:val="24"/>
          <w:szCs w:val="24"/>
        </w:rPr>
      </w:pPr>
    </w:p>
    <w:p w14:paraId="6EFBFE6E" w14:textId="77777777" w:rsidR="005A2BA8" w:rsidRPr="00270A63" w:rsidRDefault="005A2BA8" w:rsidP="005A2BA8">
      <w:pPr>
        <w:pStyle w:val="Sinespaciado"/>
        <w:ind w:left="708"/>
        <w:jc w:val="both"/>
        <w:rPr>
          <w:rFonts w:ascii="Arial Narrow" w:hAnsi="Arial Narrow" w:cstheme="minorHAnsi"/>
          <w:sz w:val="24"/>
          <w:szCs w:val="24"/>
        </w:rPr>
      </w:pPr>
      <w:r w:rsidRPr="00270A63">
        <w:rPr>
          <w:rFonts w:ascii="Arial Narrow" w:hAnsi="Arial Narrow" w:cstheme="minorHAnsi"/>
          <w:sz w:val="24"/>
          <w:szCs w:val="24"/>
        </w:rPr>
        <w:t>“</w:t>
      </w:r>
      <w:r w:rsidRPr="00302797">
        <w:rPr>
          <w:rFonts w:ascii="Arial Narrow" w:hAnsi="Arial Narrow" w:cstheme="minorHAnsi"/>
          <w:b/>
          <w:bCs/>
          <w:i/>
          <w:sz w:val="24"/>
          <w:szCs w:val="24"/>
        </w:rPr>
        <w:t>Artículo 1.2.3.4.4. Articulador del Gobierno nacional.</w:t>
      </w:r>
      <w:r w:rsidRPr="00302797">
        <w:rPr>
          <w:rFonts w:ascii="Arial Narrow" w:hAnsi="Arial Narrow" w:cstheme="minorHAnsi"/>
          <w:i/>
          <w:sz w:val="24"/>
          <w:szCs w:val="24"/>
        </w:rPr>
        <w:t xml:space="preserve"> El Departamento Nacional de Planeación será el articulador para el vértice del Gobierno nacional ante el Órgano Colegiado de Administración y Decisión de Ciencia Tecnología e Innovación del Sistema General de Regalías. En consecuencia, en caso de discrepancia entre los miembros del vértice del Gobierno nacional, el Departamento Nacional de Planeación definirá el sentido del voto</w:t>
      </w:r>
      <w:r w:rsidRPr="00270A63">
        <w:rPr>
          <w:rFonts w:ascii="Arial Narrow" w:hAnsi="Arial Narrow" w:cstheme="minorHAnsi"/>
          <w:sz w:val="24"/>
          <w:szCs w:val="24"/>
        </w:rPr>
        <w:t>.”</w:t>
      </w:r>
    </w:p>
    <w:p w14:paraId="545CB068" w14:textId="77777777" w:rsidR="005A2BA8" w:rsidRPr="00270A63" w:rsidRDefault="005A2BA8" w:rsidP="005A2BA8">
      <w:pPr>
        <w:pStyle w:val="Sinespaciado"/>
        <w:jc w:val="both"/>
        <w:rPr>
          <w:rFonts w:ascii="Arial Narrow" w:hAnsi="Arial Narrow" w:cstheme="minorHAnsi"/>
          <w:sz w:val="24"/>
          <w:szCs w:val="24"/>
        </w:rPr>
      </w:pPr>
    </w:p>
    <w:p w14:paraId="6DDF02AE" w14:textId="4DF08A50" w:rsidR="005A2BA8" w:rsidRPr="00EB5ACD" w:rsidRDefault="005A2BA8" w:rsidP="006A4A35">
      <w:pPr>
        <w:pStyle w:val="Sinespaciado"/>
        <w:jc w:val="both"/>
        <w:rPr>
          <w:rFonts w:ascii="Arial Narrow" w:hAnsi="Arial Narrow" w:cstheme="minorHAnsi"/>
          <w:sz w:val="24"/>
          <w:szCs w:val="24"/>
        </w:rPr>
      </w:pPr>
      <w:r w:rsidRPr="00270A63">
        <w:rPr>
          <w:rFonts w:ascii="Arial Narrow" w:hAnsi="Arial Narrow" w:cstheme="minorHAnsi"/>
          <w:sz w:val="24"/>
          <w:szCs w:val="24"/>
        </w:rPr>
        <w:t>De manera respetuosa</w:t>
      </w:r>
      <w:r>
        <w:rPr>
          <w:rFonts w:ascii="Arial Narrow" w:hAnsi="Arial Narrow" w:cstheme="minorHAnsi"/>
          <w:sz w:val="24"/>
          <w:szCs w:val="24"/>
        </w:rPr>
        <w:t xml:space="preserve"> y teniendo en cuenta las consideraciones </w:t>
      </w:r>
      <w:r w:rsidR="00F564EC">
        <w:rPr>
          <w:rFonts w:ascii="Arial Narrow" w:hAnsi="Arial Narrow" w:cstheme="minorHAnsi"/>
          <w:sz w:val="24"/>
          <w:szCs w:val="24"/>
        </w:rPr>
        <w:t>e información remitida por la Secretaría Técnica para la sesión</w:t>
      </w:r>
      <w:r>
        <w:rPr>
          <w:rFonts w:ascii="Arial Narrow" w:hAnsi="Arial Narrow" w:cstheme="minorHAnsi"/>
          <w:sz w:val="24"/>
          <w:szCs w:val="24"/>
        </w:rPr>
        <w:t xml:space="preserve">, </w:t>
      </w:r>
      <w:r w:rsidRPr="00270A63">
        <w:rPr>
          <w:rFonts w:ascii="Arial Narrow" w:hAnsi="Arial Narrow" w:cstheme="minorHAnsi"/>
          <w:sz w:val="24"/>
          <w:szCs w:val="24"/>
        </w:rPr>
        <w:t xml:space="preserve">se </w:t>
      </w:r>
      <w:r>
        <w:rPr>
          <w:rFonts w:ascii="Arial Narrow" w:hAnsi="Arial Narrow" w:cstheme="minorHAnsi"/>
          <w:sz w:val="24"/>
          <w:szCs w:val="24"/>
        </w:rPr>
        <w:t>remiten las</w:t>
      </w:r>
      <w:r w:rsidRPr="00270A63">
        <w:rPr>
          <w:rFonts w:ascii="Arial Narrow" w:hAnsi="Arial Narrow" w:cstheme="minorHAnsi"/>
          <w:sz w:val="24"/>
          <w:szCs w:val="24"/>
        </w:rPr>
        <w:t xml:space="preserve"> sugerencias de voto</w:t>
      </w:r>
      <w:r>
        <w:rPr>
          <w:rFonts w:ascii="Arial Narrow" w:hAnsi="Arial Narrow" w:cstheme="minorHAnsi"/>
          <w:sz w:val="24"/>
          <w:szCs w:val="24"/>
        </w:rPr>
        <w:t xml:space="preserve"> a los puntos del orden del día sometidos a aprobación</w:t>
      </w:r>
      <w:r w:rsidRPr="00270A63">
        <w:rPr>
          <w:rFonts w:ascii="Arial Narrow" w:hAnsi="Arial Narrow" w:cstheme="minorHAnsi"/>
          <w:sz w:val="24"/>
          <w:szCs w:val="24"/>
        </w:rPr>
        <w:t>:</w:t>
      </w:r>
    </w:p>
    <w:p w14:paraId="13D3D736" w14:textId="77777777" w:rsidR="00EB5ACD" w:rsidRDefault="00EB5ACD" w:rsidP="006A4A35">
      <w:pPr>
        <w:pStyle w:val="Sinespaciado"/>
        <w:jc w:val="both"/>
        <w:rPr>
          <w:rFonts w:ascii="Arial Narrow" w:hAnsi="Arial Narrow"/>
        </w:rPr>
      </w:pPr>
    </w:p>
    <w:p w14:paraId="5FF84225" w14:textId="77777777" w:rsidR="00496D2F" w:rsidRDefault="00496D2F" w:rsidP="006A4A35">
      <w:pPr>
        <w:pStyle w:val="Sinespaciado"/>
        <w:jc w:val="both"/>
        <w:rPr>
          <w:rFonts w:ascii="Arial Narrow" w:hAnsi="Arial Narrow"/>
        </w:rPr>
      </w:pPr>
    </w:p>
    <w:p w14:paraId="70F794A4" w14:textId="77777777" w:rsidR="006D38BA" w:rsidRDefault="006D38BA" w:rsidP="006A4A35">
      <w:pPr>
        <w:pStyle w:val="Sinespaciado"/>
        <w:jc w:val="both"/>
        <w:rPr>
          <w:rFonts w:ascii="Arial Narrow" w:hAnsi="Arial Narrow"/>
        </w:rPr>
      </w:pPr>
    </w:p>
    <w:tbl>
      <w:tblPr>
        <w:tblStyle w:val="Tabladecuadrcula4"/>
        <w:tblpPr w:leftFromText="141" w:rightFromText="141" w:vertAnchor="text" w:tblpXSpec="center" w:tblpY="1"/>
        <w:tblW w:w="5663" w:type="pct"/>
        <w:tblLook w:val="04A0" w:firstRow="1" w:lastRow="0" w:firstColumn="1" w:lastColumn="0" w:noHBand="0" w:noVBand="1"/>
      </w:tblPr>
      <w:tblGrid>
        <w:gridCol w:w="1549"/>
        <w:gridCol w:w="9608"/>
      </w:tblGrid>
      <w:tr w:rsidR="00B34D5D" w:rsidRPr="00B744F7" w14:paraId="6F6D5648" w14:textId="77777777" w:rsidTr="00AC5EA9">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94" w:type="pct"/>
            <w:vAlign w:val="center"/>
          </w:tcPr>
          <w:p w14:paraId="2C9922FC" w14:textId="77777777" w:rsidR="00B34D5D" w:rsidRPr="00B744F7" w:rsidRDefault="00B34D5D" w:rsidP="00B73F73">
            <w:pPr>
              <w:spacing w:line="276" w:lineRule="auto"/>
              <w:rPr>
                <w:rFonts w:eastAsia="Calibri"/>
                <w:sz w:val="20"/>
                <w:szCs w:val="20"/>
                <w:lang w:eastAsia="en-US"/>
              </w:rPr>
            </w:pPr>
            <w:r>
              <w:rPr>
                <w:rFonts w:eastAsia="Calibri"/>
                <w:sz w:val="20"/>
                <w:szCs w:val="20"/>
                <w:lang w:eastAsia="en-US"/>
              </w:rPr>
              <w:lastRenderedPageBreak/>
              <w:t>3</w:t>
            </w:r>
            <w:r w:rsidRPr="00B744F7">
              <w:rPr>
                <w:rFonts w:eastAsia="Calibri"/>
                <w:sz w:val="20"/>
                <w:szCs w:val="20"/>
                <w:lang w:eastAsia="en-US"/>
              </w:rPr>
              <w:t>.</w:t>
            </w:r>
          </w:p>
        </w:tc>
        <w:tc>
          <w:tcPr>
            <w:tcW w:w="4306" w:type="pct"/>
            <w:vAlign w:val="center"/>
          </w:tcPr>
          <w:p w14:paraId="09DFF2AC" w14:textId="77777777" w:rsidR="00B34D5D" w:rsidRPr="00B744F7" w:rsidRDefault="00B34D5D" w:rsidP="00B73F73">
            <w:pPr>
              <w:spacing w:line="276" w:lineRule="auto"/>
              <w:cnfStyle w:val="100000000000" w:firstRow="1" w:lastRow="0" w:firstColumn="0" w:lastColumn="0" w:oddVBand="0" w:evenVBand="0" w:oddHBand="0" w:evenHBand="0" w:firstRowFirstColumn="0" w:firstRowLastColumn="0" w:lastRowFirstColumn="0" w:lastRowLastColumn="0"/>
              <w:rPr>
                <w:rFonts w:eastAsia="Calibri"/>
                <w:b w:val="0"/>
                <w:bCs w:val="0"/>
                <w:sz w:val="20"/>
                <w:szCs w:val="20"/>
                <w:lang w:eastAsia="en-US"/>
              </w:rPr>
            </w:pPr>
            <w:r w:rsidRPr="0078210D">
              <w:rPr>
                <w:rFonts w:eastAsia="Calibri"/>
                <w:sz w:val="20"/>
                <w:szCs w:val="20"/>
                <w:lang w:eastAsia="en-US"/>
              </w:rPr>
              <w:t>Proyectos aprobados que solicitan ajustes y/o modificaciones ante el OCAD.</w:t>
            </w:r>
          </w:p>
        </w:tc>
      </w:tr>
      <w:tr w:rsidR="00B34D5D" w:rsidRPr="00B744F7" w14:paraId="7114BB54" w14:textId="77777777" w:rsidTr="00AC5EA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FFFFF" w:themeFill="background1"/>
            <w:vAlign w:val="center"/>
          </w:tcPr>
          <w:p w14:paraId="4E4FBC08" w14:textId="77777777" w:rsidR="00B34D5D" w:rsidRDefault="00B34D5D" w:rsidP="00B73F73">
            <w:pPr>
              <w:spacing w:line="276" w:lineRule="auto"/>
              <w:rPr>
                <w:rFonts w:eastAsia="Calibri"/>
                <w:sz w:val="20"/>
                <w:szCs w:val="20"/>
                <w:lang w:eastAsia="en-US"/>
              </w:rPr>
            </w:pPr>
          </w:p>
          <w:p w14:paraId="243BA002" w14:textId="77777777" w:rsidR="00B34D5D" w:rsidRDefault="00B34D5D" w:rsidP="00B73F73">
            <w:pPr>
              <w:spacing w:line="276" w:lineRule="auto"/>
              <w:rPr>
                <w:rFonts w:eastAsia="Calibri"/>
                <w:sz w:val="20"/>
                <w:szCs w:val="20"/>
                <w:lang w:eastAsia="en-US"/>
              </w:rPr>
            </w:pPr>
          </w:p>
          <w:tbl>
            <w:tblPr>
              <w:tblpPr w:leftFromText="141" w:rightFromText="141" w:vertAnchor="text" w:tblpY="-231"/>
              <w:tblOverlap w:val="never"/>
              <w:tblW w:w="10920" w:type="dxa"/>
              <w:shd w:val="clear" w:color="auto" w:fill="FFFFFF"/>
              <w:tblCellMar>
                <w:left w:w="0" w:type="dxa"/>
                <w:right w:w="0" w:type="dxa"/>
              </w:tblCellMar>
              <w:tblLook w:val="04A0" w:firstRow="1" w:lastRow="0" w:firstColumn="1" w:lastColumn="0" w:noHBand="0" w:noVBand="1"/>
            </w:tblPr>
            <w:tblGrid>
              <w:gridCol w:w="439"/>
              <w:gridCol w:w="1875"/>
              <w:gridCol w:w="1507"/>
              <w:gridCol w:w="1152"/>
              <w:gridCol w:w="1440"/>
              <w:gridCol w:w="4507"/>
            </w:tblGrid>
            <w:tr w:rsidR="00B34D5D" w:rsidRPr="009209A6" w14:paraId="5DD49F00" w14:textId="77777777" w:rsidTr="00B34D5D">
              <w:trPr>
                <w:trHeight w:val="446"/>
              </w:trPr>
              <w:tc>
                <w:tcPr>
                  <w:tcW w:w="439" w:type="dxa"/>
                  <w:tcBorders>
                    <w:top w:val="single" w:sz="8" w:space="0" w:color="000000"/>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hideMark/>
                </w:tcPr>
                <w:p w14:paraId="03C3C86B"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ID</w:t>
                  </w:r>
                </w:p>
              </w:tc>
              <w:tc>
                <w:tcPr>
                  <w:tcW w:w="1875" w:type="dxa"/>
                  <w:tcBorders>
                    <w:top w:val="single" w:sz="8" w:space="0" w:color="000000"/>
                    <w:left w:val="nil"/>
                    <w:bottom w:val="single" w:sz="8" w:space="0" w:color="000000"/>
                    <w:right w:val="single" w:sz="8" w:space="0" w:color="000000"/>
                  </w:tcBorders>
                  <w:shd w:val="clear" w:color="auto" w:fill="BFBFBF"/>
                  <w:tcMar>
                    <w:top w:w="0" w:type="dxa"/>
                    <w:left w:w="70" w:type="dxa"/>
                    <w:bottom w:w="0" w:type="dxa"/>
                    <w:right w:w="70" w:type="dxa"/>
                  </w:tcMar>
                  <w:vAlign w:val="center"/>
                  <w:hideMark/>
                </w:tcPr>
                <w:p w14:paraId="08EC73B6"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ENTIDAD EJECUTORA</w:t>
                  </w:r>
                </w:p>
              </w:tc>
              <w:tc>
                <w:tcPr>
                  <w:tcW w:w="1507" w:type="dxa"/>
                  <w:tcBorders>
                    <w:top w:val="single" w:sz="8" w:space="0" w:color="000000"/>
                    <w:left w:val="nil"/>
                    <w:bottom w:val="single" w:sz="8" w:space="0" w:color="000000"/>
                    <w:right w:val="single" w:sz="8" w:space="0" w:color="000000"/>
                  </w:tcBorders>
                  <w:shd w:val="clear" w:color="auto" w:fill="BFBFBF"/>
                  <w:tcMar>
                    <w:top w:w="0" w:type="dxa"/>
                    <w:left w:w="70" w:type="dxa"/>
                    <w:bottom w:w="0" w:type="dxa"/>
                    <w:right w:w="70" w:type="dxa"/>
                  </w:tcMar>
                  <w:vAlign w:val="center"/>
                  <w:hideMark/>
                </w:tcPr>
                <w:p w14:paraId="721FC17D"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ACUERDO APROBACIÓN</w:t>
                  </w:r>
                </w:p>
              </w:tc>
              <w:tc>
                <w:tcPr>
                  <w:tcW w:w="1152" w:type="dxa"/>
                  <w:tcBorders>
                    <w:top w:val="single" w:sz="8" w:space="0" w:color="000000"/>
                    <w:left w:val="nil"/>
                    <w:bottom w:val="single" w:sz="8" w:space="0" w:color="000000"/>
                    <w:right w:val="single" w:sz="8" w:space="0" w:color="000000"/>
                  </w:tcBorders>
                  <w:shd w:val="clear" w:color="auto" w:fill="BFBFBF"/>
                  <w:tcMar>
                    <w:top w:w="0" w:type="dxa"/>
                    <w:left w:w="70" w:type="dxa"/>
                    <w:bottom w:w="0" w:type="dxa"/>
                    <w:right w:w="70" w:type="dxa"/>
                  </w:tcMar>
                  <w:vAlign w:val="center"/>
                  <w:hideMark/>
                </w:tcPr>
                <w:p w14:paraId="474ED757"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FECHA ACUERDO</w:t>
                  </w:r>
                </w:p>
              </w:tc>
              <w:tc>
                <w:tcPr>
                  <w:tcW w:w="1440" w:type="dxa"/>
                  <w:tcBorders>
                    <w:top w:val="single" w:sz="8" w:space="0" w:color="000000"/>
                    <w:left w:val="nil"/>
                    <w:bottom w:val="single" w:sz="8" w:space="0" w:color="000000"/>
                    <w:right w:val="single" w:sz="8" w:space="0" w:color="000000"/>
                  </w:tcBorders>
                  <w:shd w:val="clear" w:color="auto" w:fill="BFBFBF"/>
                  <w:tcMar>
                    <w:top w:w="0" w:type="dxa"/>
                    <w:left w:w="70" w:type="dxa"/>
                    <w:bottom w:w="0" w:type="dxa"/>
                    <w:right w:w="70" w:type="dxa"/>
                  </w:tcMar>
                  <w:vAlign w:val="center"/>
                  <w:hideMark/>
                </w:tcPr>
                <w:p w14:paraId="36A7F30E"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BPIN</w:t>
                  </w:r>
                </w:p>
              </w:tc>
              <w:tc>
                <w:tcPr>
                  <w:tcW w:w="4507" w:type="dxa"/>
                  <w:tcBorders>
                    <w:top w:val="single" w:sz="8" w:space="0" w:color="000000"/>
                    <w:left w:val="nil"/>
                    <w:bottom w:val="single" w:sz="8" w:space="0" w:color="000000"/>
                    <w:right w:val="single" w:sz="8" w:space="0" w:color="000000"/>
                  </w:tcBorders>
                  <w:shd w:val="clear" w:color="auto" w:fill="BFBFBF"/>
                  <w:tcMar>
                    <w:top w:w="0" w:type="dxa"/>
                    <w:left w:w="70" w:type="dxa"/>
                    <w:bottom w:w="0" w:type="dxa"/>
                    <w:right w:w="70" w:type="dxa"/>
                  </w:tcMar>
                  <w:vAlign w:val="center"/>
                  <w:hideMark/>
                </w:tcPr>
                <w:p w14:paraId="642440BE"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NOMBRE PROGRAMA/PROYECTO</w:t>
                  </w:r>
                </w:p>
              </w:tc>
            </w:tr>
            <w:tr w:rsidR="00B34D5D" w:rsidRPr="009209A6" w14:paraId="791DDA13" w14:textId="77777777" w:rsidTr="00B34D5D">
              <w:trPr>
                <w:trHeight w:val="266"/>
              </w:trPr>
              <w:tc>
                <w:tcPr>
                  <w:tcW w:w="43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0E4A502"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1</w:t>
                  </w:r>
                </w:p>
              </w:tc>
              <w:tc>
                <w:tcPr>
                  <w:tcW w:w="1875" w:type="dxa"/>
                  <w:tcBorders>
                    <w:top w:val="nil"/>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1E9B07AF"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UNIVERSIDAD TECNOLÓGICA DE PEREIRA</w:t>
                  </w:r>
                </w:p>
              </w:tc>
              <w:tc>
                <w:tcPr>
                  <w:tcW w:w="1507" w:type="dxa"/>
                  <w:tcBorders>
                    <w:top w:val="nil"/>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3C8282C4"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098 de 2020</w:t>
                  </w:r>
                </w:p>
              </w:tc>
              <w:tc>
                <w:tcPr>
                  <w:tcW w:w="1152" w:type="dxa"/>
                  <w:tcBorders>
                    <w:top w:val="nil"/>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75DF69E6"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07/10/2020</w:t>
                  </w:r>
                </w:p>
              </w:tc>
              <w:tc>
                <w:tcPr>
                  <w:tcW w:w="1440" w:type="dxa"/>
                  <w:tcBorders>
                    <w:top w:val="nil"/>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16EE8E73"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2020000100289</w:t>
                  </w:r>
                </w:p>
              </w:tc>
              <w:tc>
                <w:tcPr>
                  <w:tcW w:w="4507" w:type="dxa"/>
                  <w:tcBorders>
                    <w:top w:val="nil"/>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58DB88D9" w14:textId="77777777" w:rsidR="00B34D5D" w:rsidRPr="00B34D5D" w:rsidRDefault="00B34D5D" w:rsidP="00B34D5D">
                  <w:pPr>
                    <w:spacing w:line="276" w:lineRule="auto"/>
                    <w:rPr>
                      <w:rFonts w:eastAsia="Calibri"/>
                      <w:b/>
                      <w:bCs/>
                      <w:color w:val="000000" w:themeColor="text1"/>
                      <w:sz w:val="14"/>
                      <w:szCs w:val="14"/>
                      <w:lang w:eastAsia="en-US"/>
                    </w:rPr>
                  </w:pPr>
                  <w:r w:rsidRPr="00B34D5D">
                    <w:rPr>
                      <w:rFonts w:eastAsia="Calibri"/>
                      <w:b/>
                      <w:bCs/>
                      <w:color w:val="000000" w:themeColor="text1"/>
                      <w:sz w:val="14"/>
                      <w:szCs w:val="14"/>
                      <w:lang w:eastAsia="en-US"/>
                    </w:rPr>
                    <w:t>GENERACIÓN CREACIÓN DEL CENTRO DE CIENCIA EN BIODIVERSIDAD DE RISARALDA</w:t>
                  </w:r>
                </w:p>
              </w:tc>
            </w:tr>
          </w:tbl>
          <w:p w14:paraId="5CF2FE5A" w14:textId="77777777" w:rsidR="00B34D5D" w:rsidRPr="0078210D" w:rsidRDefault="00B34D5D" w:rsidP="00B73F73">
            <w:pPr>
              <w:spacing w:line="276" w:lineRule="auto"/>
              <w:rPr>
                <w:rFonts w:eastAsia="Calibri"/>
                <w:b w:val="0"/>
                <w:bCs w:val="0"/>
                <w:sz w:val="20"/>
                <w:szCs w:val="20"/>
                <w:lang w:eastAsia="en-US"/>
              </w:rPr>
            </w:pPr>
          </w:p>
        </w:tc>
      </w:tr>
      <w:tr w:rsidR="00B34D5D" w:rsidRPr="00B744F7" w14:paraId="022443B0" w14:textId="77777777" w:rsidTr="00AC5EA9">
        <w:trPr>
          <w:trHeight w:val="567"/>
        </w:trPr>
        <w:tc>
          <w:tcPr>
            <w:cnfStyle w:val="001000000000" w:firstRow="0" w:lastRow="0" w:firstColumn="1" w:lastColumn="0" w:oddVBand="0" w:evenVBand="0" w:oddHBand="0" w:evenHBand="0" w:firstRowFirstColumn="0" w:firstRowLastColumn="0" w:lastRowFirstColumn="0" w:lastRowLastColumn="0"/>
            <w:tcW w:w="694" w:type="pct"/>
            <w:shd w:val="clear" w:color="auto" w:fill="FFFFFF" w:themeFill="background1"/>
            <w:vAlign w:val="center"/>
          </w:tcPr>
          <w:p w14:paraId="6F49590A" w14:textId="69595878" w:rsidR="00B34D5D" w:rsidRDefault="00B34D5D" w:rsidP="00B73F73">
            <w:pPr>
              <w:spacing w:line="276" w:lineRule="auto"/>
              <w:rPr>
                <w:rFonts w:eastAsia="Calibri"/>
                <w:sz w:val="20"/>
                <w:szCs w:val="20"/>
                <w:lang w:eastAsia="en-US"/>
              </w:rPr>
            </w:pPr>
            <w:r>
              <w:rPr>
                <w:rFonts w:eastAsia="Calibri"/>
                <w:sz w:val="20"/>
                <w:szCs w:val="20"/>
                <w:lang w:eastAsia="en-US"/>
              </w:rPr>
              <w:t>PROPUESTA DE VOTO</w:t>
            </w:r>
          </w:p>
        </w:tc>
        <w:tc>
          <w:tcPr>
            <w:tcW w:w="4306" w:type="pct"/>
            <w:shd w:val="clear" w:color="auto" w:fill="FFFFFF" w:themeFill="background1"/>
            <w:vAlign w:val="center"/>
          </w:tcPr>
          <w:p w14:paraId="3DEAB76E" w14:textId="708BDBF6" w:rsidR="009209A6" w:rsidRDefault="009209A6" w:rsidP="009209A6">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Calibri"/>
                <w:b/>
                <w:bCs/>
                <w:sz w:val="20"/>
                <w:szCs w:val="20"/>
                <w:lang w:eastAsia="en-US"/>
              </w:rPr>
            </w:pPr>
            <w:r>
              <w:rPr>
                <w:rFonts w:eastAsia="Calibri"/>
                <w:b/>
                <w:bCs/>
                <w:sz w:val="20"/>
                <w:szCs w:val="20"/>
                <w:lang w:eastAsia="en-US"/>
              </w:rPr>
              <w:t>POSITIVO</w:t>
            </w:r>
          </w:p>
          <w:p w14:paraId="2D106F1C" w14:textId="77777777" w:rsidR="009209A6" w:rsidRDefault="009209A6" w:rsidP="009209A6">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Bidi"/>
                <w:b/>
                <w:bCs/>
                <w:sz w:val="20"/>
                <w:szCs w:val="20"/>
                <w:lang w:eastAsia="en-US"/>
              </w:rPr>
            </w:pPr>
            <w:r>
              <w:rPr>
                <w:rFonts w:asciiTheme="minorHAnsi" w:eastAsia="Calibri" w:hAnsiTheme="minorHAnsi" w:cstheme="minorBidi"/>
                <w:sz w:val="20"/>
                <w:szCs w:val="20"/>
                <w:lang w:eastAsia="en-US"/>
              </w:rPr>
              <w:t>S</w:t>
            </w:r>
            <w:r w:rsidRPr="00341836">
              <w:rPr>
                <w:rFonts w:asciiTheme="minorHAnsi" w:eastAsia="Calibri" w:hAnsiTheme="minorHAnsi" w:cstheme="minorBidi"/>
                <w:sz w:val="20"/>
                <w:szCs w:val="20"/>
                <w:lang w:eastAsia="en-US"/>
              </w:rPr>
              <w:t>e recomienda a la entidad en especial tener claridad con los costos del proyecto y la forma de calcularlos, ya que se pueden presentar confusiones con los mismos, además se recomienda ejercer un rigoroso control sobre la ejecución del presupuesto del proyecto, ya que se encuentra en un 48,67% de incremento respecto al valor inicial del proyecto</w:t>
            </w:r>
            <w:r w:rsidRPr="00341836">
              <w:rPr>
                <w:rFonts w:asciiTheme="minorHAnsi" w:eastAsia="Calibri" w:hAnsiTheme="minorHAnsi" w:cstheme="minorBidi"/>
                <w:b/>
                <w:bCs/>
                <w:sz w:val="20"/>
                <w:szCs w:val="20"/>
                <w:lang w:eastAsia="en-US"/>
              </w:rPr>
              <w:t>.</w:t>
            </w:r>
          </w:p>
          <w:p w14:paraId="6BE9C480" w14:textId="503A31FD" w:rsidR="009209A6" w:rsidRPr="0078210D" w:rsidRDefault="009209A6" w:rsidP="009209A6">
            <w:pPr>
              <w:cnfStyle w:val="000000000000" w:firstRow="0" w:lastRow="0" w:firstColumn="0" w:lastColumn="0" w:oddVBand="0" w:evenVBand="0" w:oddHBand="0" w:evenHBand="0" w:firstRowFirstColumn="0" w:firstRowLastColumn="0" w:lastRowFirstColumn="0" w:lastRowLastColumn="0"/>
              <w:rPr>
                <w:rFonts w:eastAsia="Calibri"/>
                <w:b/>
                <w:bCs/>
                <w:sz w:val="20"/>
                <w:szCs w:val="20"/>
                <w:lang w:eastAsia="en-US"/>
              </w:rPr>
            </w:pPr>
          </w:p>
        </w:tc>
      </w:tr>
      <w:tr w:rsidR="00B34D5D" w:rsidRPr="00CA5178" w14:paraId="231490A4" w14:textId="77777777" w:rsidTr="00AC5EA9">
        <w:trPr>
          <w:cnfStyle w:val="000000100000" w:firstRow="0" w:lastRow="0" w:firstColumn="0" w:lastColumn="0" w:oddVBand="0" w:evenVBand="0" w:oddHBand="1" w:evenHBand="0" w:firstRowFirstColumn="0" w:firstRowLastColumn="0" w:lastRowFirstColumn="0" w:lastRowLastColumn="0"/>
          <w:trHeight w:val="598"/>
        </w:trPr>
        <w:tc>
          <w:tcPr>
            <w:cnfStyle w:val="001000000000" w:firstRow="0" w:lastRow="0" w:firstColumn="1" w:lastColumn="0" w:oddVBand="0" w:evenVBand="0" w:oddHBand="0" w:evenHBand="0" w:firstRowFirstColumn="0" w:firstRowLastColumn="0" w:lastRowFirstColumn="0" w:lastRowLastColumn="0"/>
            <w:tcW w:w="694" w:type="pct"/>
            <w:shd w:val="clear" w:color="auto" w:fill="000000" w:themeFill="text1"/>
            <w:vAlign w:val="center"/>
          </w:tcPr>
          <w:p w14:paraId="50940DA4" w14:textId="77777777" w:rsidR="00B34D5D" w:rsidRPr="00CA5178" w:rsidRDefault="00B34D5D" w:rsidP="00B73F73">
            <w:pPr>
              <w:spacing w:line="276" w:lineRule="auto"/>
              <w:rPr>
                <w:rFonts w:eastAsia="Calibri"/>
                <w:sz w:val="20"/>
                <w:szCs w:val="20"/>
                <w:lang w:eastAsia="en-US"/>
              </w:rPr>
            </w:pPr>
            <w:r w:rsidRPr="00CA5178">
              <w:rPr>
                <w:rFonts w:eastAsia="Calibri"/>
                <w:sz w:val="20"/>
                <w:szCs w:val="20"/>
                <w:lang w:eastAsia="en-US"/>
              </w:rPr>
              <w:t>4.</w:t>
            </w:r>
          </w:p>
        </w:tc>
        <w:tc>
          <w:tcPr>
            <w:tcW w:w="4306" w:type="pct"/>
            <w:shd w:val="clear" w:color="auto" w:fill="000000" w:themeFill="text1"/>
            <w:vAlign w:val="center"/>
          </w:tcPr>
          <w:p w14:paraId="5ADC2A03" w14:textId="77777777" w:rsidR="00B34D5D" w:rsidRPr="00CA5178" w:rsidRDefault="00B34D5D" w:rsidP="00B73F73">
            <w:pPr>
              <w:jc w:val="both"/>
              <w:cnfStyle w:val="000000100000" w:firstRow="0" w:lastRow="0" w:firstColumn="0" w:lastColumn="0" w:oddVBand="0" w:evenVBand="0" w:oddHBand="1" w:evenHBand="0" w:firstRowFirstColumn="0" w:firstRowLastColumn="0" w:lastRowFirstColumn="0" w:lastRowLastColumn="0"/>
              <w:rPr>
                <w:rFonts w:eastAsia="Calibri"/>
                <w:b/>
                <w:bCs/>
                <w:sz w:val="20"/>
                <w:szCs w:val="20"/>
                <w:lang w:eastAsia="en-US"/>
              </w:rPr>
            </w:pPr>
            <w:r w:rsidRPr="00CA5178">
              <w:rPr>
                <w:rFonts w:eastAsia="Calibri"/>
                <w:b/>
                <w:bCs/>
                <w:sz w:val="20"/>
                <w:szCs w:val="20"/>
                <w:lang w:eastAsia="en-US"/>
              </w:rPr>
              <w:t>Proyectos de la Convocatoria No. 34, 35 y 36 sometidos a consideración del OCAD que cumplen con requisitos</w:t>
            </w:r>
          </w:p>
          <w:p w14:paraId="4B44A256" w14:textId="77777777" w:rsidR="00B34D5D" w:rsidRPr="00CA5178" w:rsidRDefault="00B34D5D" w:rsidP="00B73F73">
            <w:pPr>
              <w:jc w:val="both"/>
              <w:cnfStyle w:val="000000100000" w:firstRow="0" w:lastRow="0" w:firstColumn="0" w:lastColumn="0" w:oddVBand="0" w:evenVBand="0" w:oddHBand="1" w:evenHBand="0" w:firstRowFirstColumn="0" w:firstRowLastColumn="0" w:lastRowFirstColumn="0" w:lastRowLastColumn="0"/>
              <w:rPr>
                <w:rFonts w:eastAsia="Calibri"/>
                <w:b/>
                <w:bCs/>
                <w:sz w:val="20"/>
                <w:szCs w:val="20"/>
                <w:lang w:eastAsia="en-US"/>
              </w:rPr>
            </w:pPr>
            <w:r w:rsidRPr="00CA5178">
              <w:rPr>
                <w:rFonts w:eastAsia="Calibri"/>
                <w:b/>
                <w:bCs/>
                <w:sz w:val="20"/>
                <w:szCs w:val="20"/>
                <w:lang w:eastAsia="en-US"/>
              </w:rPr>
              <w:t>para viabilización, priorización y aprobación con recursos del bienio 2025-2026.</w:t>
            </w:r>
            <w:r>
              <w:rPr>
                <w:rFonts w:eastAsia="Calibri"/>
                <w:b/>
                <w:bCs/>
                <w:sz w:val="20"/>
                <w:szCs w:val="20"/>
                <w:lang w:eastAsia="en-US"/>
              </w:rPr>
              <w:t xml:space="preserve"> </w:t>
            </w:r>
          </w:p>
        </w:tc>
      </w:tr>
      <w:tr w:rsidR="00B34D5D" w:rsidRPr="00CA5178" w14:paraId="1DFD3697" w14:textId="77777777" w:rsidTr="00AC5EA9">
        <w:trPr>
          <w:trHeight w:val="598"/>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FFFFF" w:themeFill="background1"/>
            <w:vAlign w:val="center"/>
          </w:tcPr>
          <w:p w14:paraId="7D436817" w14:textId="088F7F82" w:rsidR="00B34D5D" w:rsidRPr="009209A6" w:rsidRDefault="009209A6" w:rsidP="00B73F73">
            <w:pPr>
              <w:jc w:val="both"/>
              <w:rPr>
                <w:rFonts w:asciiTheme="minorHAnsi" w:eastAsia="Calibri" w:hAnsiTheme="minorHAnsi" w:cstheme="minorBidi"/>
                <w:b w:val="0"/>
                <w:bCs w:val="0"/>
                <w:sz w:val="20"/>
                <w:szCs w:val="20"/>
                <w:lang w:eastAsia="en-US"/>
              </w:rPr>
            </w:pPr>
            <w:r w:rsidRPr="009209A6">
              <w:rPr>
                <w:rFonts w:asciiTheme="minorHAnsi" w:eastAsia="Calibri" w:hAnsiTheme="minorHAnsi" w:cstheme="minorBidi"/>
                <w:b w:val="0"/>
                <w:bCs w:val="0"/>
                <w:sz w:val="20"/>
                <w:szCs w:val="20"/>
                <w:lang w:eastAsia="en-US"/>
              </w:rPr>
              <w:t>MINTIC realizó la revisión de 9 proyectos, los cuales se relacionan a continuación:</w:t>
            </w:r>
          </w:p>
        </w:tc>
      </w:tr>
      <w:tr w:rsidR="00B34D5D" w:rsidRPr="00CA5178" w14:paraId="4D873AE5" w14:textId="77777777" w:rsidTr="00AC5EA9">
        <w:trPr>
          <w:cnfStyle w:val="000000100000" w:firstRow="0" w:lastRow="0" w:firstColumn="0" w:lastColumn="0" w:oddVBand="0" w:evenVBand="0" w:oddHBand="1" w:evenHBand="0" w:firstRowFirstColumn="0" w:firstRowLastColumn="0" w:lastRowFirstColumn="0" w:lastRowLastColumn="0"/>
          <w:trHeight w:val="4952"/>
        </w:trPr>
        <w:tc>
          <w:tcPr>
            <w:cnfStyle w:val="001000000000" w:firstRow="0" w:lastRow="0" w:firstColumn="1" w:lastColumn="0" w:oddVBand="0" w:evenVBand="0" w:oddHBand="0" w:evenHBand="0" w:firstRowFirstColumn="0" w:firstRowLastColumn="0" w:lastRowFirstColumn="0" w:lastRowLastColumn="0"/>
            <w:tcW w:w="694" w:type="pct"/>
            <w:shd w:val="clear" w:color="auto" w:fill="FFFFFF" w:themeFill="background1"/>
            <w:vAlign w:val="center"/>
          </w:tcPr>
          <w:p w14:paraId="207E8873" w14:textId="68EC588A" w:rsidR="00B34D5D" w:rsidRPr="00CA5178" w:rsidRDefault="00B34D5D" w:rsidP="00B73F73">
            <w:pPr>
              <w:spacing w:line="276" w:lineRule="auto"/>
              <w:rPr>
                <w:rFonts w:eastAsia="Calibri"/>
                <w:sz w:val="20"/>
                <w:szCs w:val="20"/>
                <w:lang w:eastAsia="en-US"/>
              </w:rPr>
            </w:pPr>
            <w:r>
              <w:rPr>
                <w:rFonts w:eastAsia="Calibri"/>
                <w:sz w:val="20"/>
                <w:szCs w:val="20"/>
                <w:lang w:eastAsia="en-US"/>
              </w:rPr>
              <w:t>PROPUESTA DE VOTO</w:t>
            </w:r>
          </w:p>
        </w:tc>
        <w:tc>
          <w:tcPr>
            <w:tcW w:w="4306" w:type="pct"/>
            <w:shd w:val="clear" w:color="auto" w:fill="FFFFFF" w:themeFill="background1"/>
            <w:vAlign w:val="center"/>
          </w:tcPr>
          <w:tbl>
            <w:tblPr>
              <w:tblpPr w:leftFromText="141" w:rightFromText="141" w:horzAnchor="margin" w:tblpY="240"/>
              <w:tblOverlap w:val="never"/>
              <w:tblW w:w="5000" w:type="pct"/>
              <w:tblCellMar>
                <w:left w:w="70" w:type="dxa"/>
                <w:right w:w="70" w:type="dxa"/>
              </w:tblCellMar>
              <w:tblLook w:val="04A0" w:firstRow="1" w:lastRow="0" w:firstColumn="1" w:lastColumn="0" w:noHBand="0" w:noVBand="1"/>
            </w:tblPr>
            <w:tblGrid>
              <w:gridCol w:w="2604"/>
              <w:gridCol w:w="3083"/>
              <w:gridCol w:w="1160"/>
              <w:gridCol w:w="1293"/>
              <w:gridCol w:w="1242"/>
            </w:tblGrid>
            <w:tr w:rsidR="009209A6" w14:paraId="753DEB7A" w14:textId="77777777" w:rsidTr="009209A6">
              <w:trPr>
                <w:trHeight w:val="370"/>
                <w:tblHeader/>
              </w:trPr>
              <w:tc>
                <w:tcPr>
                  <w:tcW w:w="138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50936397" w14:textId="77777777" w:rsidR="009209A6" w:rsidRDefault="009209A6" w:rsidP="009209A6">
                  <w:pPr>
                    <w:jc w:val="center"/>
                    <w:rPr>
                      <w:rFonts w:ascii="Arial" w:hAnsi="Arial" w:cs="Arial"/>
                      <w:b/>
                      <w:bCs/>
                      <w:color w:val="000000"/>
                      <w:sz w:val="14"/>
                      <w:szCs w:val="14"/>
                      <w:lang w:eastAsia="es-CO"/>
                    </w:rPr>
                  </w:pPr>
                  <w:r>
                    <w:rPr>
                      <w:rFonts w:ascii="Arial" w:hAnsi="Arial" w:cs="Arial"/>
                      <w:b/>
                      <w:bCs/>
                      <w:color w:val="000000"/>
                      <w:sz w:val="14"/>
                      <w:szCs w:val="14"/>
                    </w:rPr>
                    <w:t>BPIN</w:t>
                  </w:r>
                </w:p>
              </w:tc>
              <w:tc>
                <w:tcPr>
                  <w:tcW w:w="1643" w:type="pct"/>
                  <w:tcBorders>
                    <w:top w:val="single" w:sz="4" w:space="0" w:color="auto"/>
                    <w:left w:val="nil"/>
                    <w:bottom w:val="single" w:sz="4" w:space="0" w:color="auto"/>
                    <w:right w:val="single" w:sz="4" w:space="0" w:color="auto"/>
                  </w:tcBorders>
                  <w:shd w:val="clear" w:color="000000" w:fill="BFBFBF"/>
                  <w:vAlign w:val="center"/>
                  <w:hideMark/>
                </w:tcPr>
                <w:p w14:paraId="41607D29" w14:textId="77777777" w:rsidR="009209A6" w:rsidRDefault="009209A6" w:rsidP="009209A6">
                  <w:pPr>
                    <w:jc w:val="center"/>
                    <w:rPr>
                      <w:rFonts w:ascii="Arial" w:hAnsi="Arial" w:cs="Arial"/>
                      <w:b/>
                      <w:bCs/>
                      <w:color w:val="000000"/>
                      <w:sz w:val="14"/>
                      <w:szCs w:val="14"/>
                    </w:rPr>
                  </w:pPr>
                  <w:r>
                    <w:rPr>
                      <w:rFonts w:ascii="Arial" w:hAnsi="Arial" w:cs="Arial"/>
                      <w:b/>
                      <w:bCs/>
                      <w:color w:val="000000"/>
                      <w:sz w:val="14"/>
                      <w:szCs w:val="14"/>
                    </w:rPr>
                    <w:t>NOMBRE SUIFP</w:t>
                  </w:r>
                </w:p>
              </w:tc>
              <w:tc>
                <w:tcPr>
                  <w:tcW w:w="618" w:type="pct"/>
                  <w:tcBorders>
                    <w:top w:val="single" w:sz="4" w:space="0" w:color="auto"/>
                    <w:left w:val="nil"/>
                    <w:bottom w:val="single" w:sz="4" w:space="0" w:color="auto"/>
                    <w:right w:val="single" w:sz="4" w:space="0" w:color="auto"/>
                  </w:tcBorders>
                  <w:shd w:val="clear" w:color="000000" w:fill="BFBFBF"/>
                  <w:vAlign w:val="center"/>
                  <w:hideMark/>
                </w:tcPr>
                <w:p w14:paraId="2DAE578D" w14:textId="77777777" w:rsidR="009209A6" w:rsidRDefault="009209A6" w:rsidP="009209A6">
                  <w:pPr>
                    <w:jc w:val="center"/>
                    <w:rPr>
                      <w:rFonts w:ascii="Arial" w:hAnsi="Arial" w:cs="Arial"/>
                      <w:b/>
                      <w:bCs/>
                      <w:color w:val="000000"/>
                      <w:sz w:val="14"/>
                      <w:szCs w:val="14"/>
                    </w:rPr>
                  </w:pPr>
                  <w:r>
                    <w:rPr>
                      <w:rFonts w:ascii="Arial" w:hAnsi="Arial" w:cs="Arial"/>
                      <w:b/>
                      <w:bCs/>
                      <w:color w:val="000000"/>
                      <w:sz w:val="14"/>
                      <w:szCs w:val="14"/>
                    </w:rPr>
                    <w:t>ENTIDAD QUE PRESENTA</w:t>
                  </w:r>
                </w:p>
              </w:tc>
              <w:tc>
                <w:tcPr>
                  <w:tcW w:w="689" w:type="pct"/>
                  <w:tcBorders>
                    <w:top w:val="single" w:sz="4" w:space="0" w:color="auto"/>
                    <w:left w:val="nil"/>
                    <w:bottom w:val="single" w:sz="4" w:space="0" w:color="auto"/>
                    <w:right w:val="single" w:sz="4" w:space="0" w:color="auto"/>
                  </w:tcBorders>
                  <w:shd w:val="clear" w:color="000000" w:fill="BFBFBF"/>
                  <w:vAlign w:val="center"/>
                  <w:hideMark/>
                </w:tcPr>
                <w:p w14:paraId="7C347319" w14:textId="77777777" w:rsidR="009209A6" w:rsidRDefault="009209A6" w:rsidP="009209A6">
                  <w:pPr>
                    <w:jc w:val="center"/>
                    <w:rPr>
                      <w:rFonts w:ascii="Arial" w:hAnsi="Arial" w:cs="Arial"/>
                      <w:b/>
                      <w:bCs/>
                      <w:color w:val="000000"/>
                      <w:sz w:val="14"/>
                      <w:szCs w:val="14"/>
                    </w:rPr>
                  </w:pPr>
                  <w:r>
                    <w:rPr>
                      <w:rFonts w:ascii="Arial" w:hAnsi="Arial" w:cs="Arial"/>
                      <w:b/>
                      <w:bCs/>
                      <w:color w:val="000000"/>
                      <w:sz w:val="14"/>
                      <w:szCs w:val="14"/>
                    </w:rPr>
                    <w:t>CONVOCATORIA</w:t>
                  </w:r>
                </w:p>
              </w:tc>
              <w:tc>
                <w:tcPr>
                  <w:tcW w:w="662" w:type="pct"/>
                  <w:tcBorders>
                    <w:top w:val="single" w:sz="4" w:space="0" w:color="auto"/>
                    <w:left w:val="nil"/>
                    <w:bottom w:val="single" w:sz="4" w:space="0" w:color="auto"/>
                    <w:right w:val="single" w:sz="4" w:space="0" w:color="auto"/>
                  </w:tcBorders>
                  <w:shd w:val="clear" w:color="000000" w:fill="BFBFBF"/>
                  <w:vAlign w:val="center"/>
                  <w:hideMark/>
                </w:tcPr>
                <w:p w14:paraId="0330767A" w14:textId="3BB4A786" w:rsidR="009209A6" w:rsidRDefault="009209A6" w:rsidP="009209A6">
                  <w:pPr>
                    <w:jc w:val="center"/>
                    <w:rPr>
                      <w:rFonts w:ascii="Arial" w:hAnsi="Arial" w:cs="Arial"/>
                      <w:b/>
                      <w:bCs/>
                      <w:color w:val="000000"/>
                      <w:sz w:val="14"/>
                      <w:szCs w:val="14"/>
                    </w:rPr>
                  </w:pPr>
                  <w:r>
                    <w:rPr>
                      <w:rFonts w:ascii="Arial" w:hAnsi="Arial" w:cs="Arial"/>
                      <w:b/>
                      <w:bCs/>
                      <w:color w:val="000000"/>
                      <w:sz w:val="14"/>
                      <w:szCs w:val="14"/>
                    </w:rPr>
                    <w:t>Voto MINTIC</w:t>
                  </w:r>
                </w:p>
              </w:tc>
            </w:tr>
            <w:tr w:rsidR="009209A6" w14:paraId="6DB4E82D" w14:textId="77777777" w:rsidTr="009209A6">
              <w:trPr>
                <w:trHeight w:val="1450"/>
              </w:trPr>
              <w:tc>
                <w:tcPr>
                  <w:tcW w:w="1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F9A43"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2024000100129</w:t>
                  </w:r>
                </w:p>
              </w:tc>
              <w:tc>
                <w:tcPr>
                  <w:tcW w:w="1643" w:type="pct"/>
                  <w:tcBorders>
                    <w:top w:val="single" w:sz="4" w:space="0" w:color="auto"/>
                    <w:left w:val="nil"/>
                    <w:bottom w:val="single" w:sz="4" w:space="0" w:color="auto"/>
                    <w:right w:val="single" w:sz="4" w:space="0" w:color="auto"/>
                  </w:tcBorders>
                  <w:shd w:val="clear" w:color="auto" w:fill="auto"/>
                  <w:vAlign w:val="center"/>
                  <w:hideMark/>
                </w:tcPr>
                <w:p w14:paraId="314DDF52" w14:textId="77777777" w:rsidR="009209A6" w:rsidRDefault="009209A6" w:rsidP="009209A6">
                  <w:pPr>
                    <w:jc w:val="both"/>
                    <w:rPr>
                      <w:rFonts w:ascii="Arial" w:hAnsi="Arial" w:cs="Arial"/>
                      <w:color w:val="000000"/>
                      <w:sz w:val="14"/>
                      <w:szCs w:val="14"/>
                    </w:rPr>
                  </w:pPr>
                  <w:r>
                    <w:rPr>
                      <w:rFonts w:ascii="Arial" w:hAnsi="Arial" w:cs="Arial"/>
                      <w:color w:val="000000"/>
                      <w:sz w:val="14"/>
                      <w:szCs w:val="14"/>
                    </w:rPr>
                    <w:t>DESARROLLO DE UN SISTEMA INTEGRADO DE OBSERVACIÓN Y CUANTIFICACIÓN DE CARBONO EN PÁRAMOS Y HUMEDALES EN LOS MUNICIPIOS DE LA CHORRERA LETICIA SANTIAGO CALAMAR SAN JOSÉ DEL GUAVIARE INÍRIDA EL COCUY GUICÁN DE LA SIERRA CHOACHÍ FÓMEQUE LA CALERA VILLAVICENCIO PUERTO LLERAS SAN LUIS DE PALENQUE</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137D249C"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PONTIFICIA UNIVERSIDAD JAVERIANA</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5E4E933C"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 xml:space="preserve">34 - </w:t>
                  </w:r>
                  <w:proofErr w:type="spellStart"/>
                  <w:r>
                    <w:rPr>
                      <w:rFonts w:ascii="Arial" w:hAnsi="Arial" w:cs="Arial"/>
                      <w:color w:val="000000"/>
                      <w:sz w:val="14"/>
                      <w:szCs w:val="14"/>
                    </w:rPr>
                    <w:t>Mec</w:t>
                  </w:r>
                  <w:proofErr w:type="spellEnd"/>
                  <w:r>
                    <w:rPr>
                      <w:rFonts w:ascii="Arial" w:hAnsi="Arial" w:cs="Arial"/>
                      <w:color w:val="000000"/>
                      <w:sz w:val="14"/>
                      <w:szCs w:val="14"/>
                    </w:rPr>
                    <w:t xml:space="preserve"> 2</w:t>
                  </w:r>
                </w:p>
              </w:tc>
              <w:tc>
                <w:tcPr>
                  <w:tcW w:w="662" w:type="pct"/>
                  <w:tcBorders>
                    <w:top w:val="single" w:sz="4" w:space="0" w:color="auto"/>
                    <w:left w:val="nil"/>
                    <w:bottom w:val="single" w:sz="4" w:space="0" w:color="auto"/>
                    <w:right w:val="single" w:sz="4" w:space="0" w:color="auto"/>
                  </w:tcBorders>
                  <w:shd w:val="clear" w:color="auto" w:fill="auto"/>
                  <w:vAlign w:val="center"/>
                  <w:hideMark/>
                </w:tcPr>
                <w:p w14:paraId="07734F46" w14:textId="51185D08" w:rsidR="009209A6" w:rsidRPr="009209A6" w:rsidRDefault="009209A6" w:rsidP="009209A6">
                  <w:pPr>
                    <w:jc w:val="center"/>
                    <w:rPr>
                      <w:rFonts w:ascii="Arial" w:hAnsi="Arial" w:cs="Arial"/>
                      <w:b/>
                      <w:bCs/>
                      <w:color w:val="000000"/>
                      <w:sz w:val="14"/>
                      <w:szCs w:val="14"/>
                    </w:rPr>
                  </w:pPr>
                  <w:r w:rsidRPr="009209A6">
                    <w:rPr>
                      <w:rFonts w:ascii="Arial" w:hAnsi="Arial" w:cs="Arial"/>
                      <w:b/>
                      <w:bCs/>
                      <w:color w:val="000000"/>
                      <w:sz w:val="14"/>
                      <w:szCs w:val="14"/>
                    </w:rPr>
                    <w:t>POSITIVO</w:t>
                  </w:r>
                </w:p>
              </w:tc>
            </w:tr>
            <w:tr w:rsidR="009209A6" w14:paraId="46FF3AF6" w14:textId="77777777" w:rsidTr="009209A6">
              <w:trPr>
                <w:trHeight w:val="1090"/>
              </w:trPr>
              <w:tc>
                <w:tcPr>
                  <w:tcW w:w="1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3BE595"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2024000100136</w:t>
                  </w:r>
                </w:p>
              </w:tc>
              <w:tc>
                <w:tcPr>
                  <w:tcW w:w="1643" w:type="pct"/>
                  <w:tcBorders>
                    <w:top w:val="single" w:sz="4" w:space="0" w:color="auto"/>
                    <w:left w:val="nil"/>
                    <w:bottom w:val="single" w:sz="4" w:space="0" w:color="auto"/>
                    <w:right w:val="single" w:sz="4" w:space="0" w:color="auto"/>
                  </w:tcBorders>
                  <w:shd w:val="clear" w:color="auto" w:fill="auto"/>
                  <w:vAlign w:val="center"/>
                  <w:hideMark/>
                </w:tcPr>
                <w:p w14:paraId="24E359E0" w14:textId="77777777" w:rsidR="009209A6" w:rsidRDefault="009209A6" w:rsidP="009209A6">
                  <w:pPr>
                    <w:jc w:val="both"/>
                    <w:rPr>
                      <w:rFonts w:ascii="Arial" w:hAnsi="Arial" w:cs="Arial"/>
                      <w:color w:val="000000"/>
                      <w:sz w:val="14"/>
                      <w:szCs w:val="14"/>
                    </w:rPr>
                  </w:pPr>
                  <w:r>
                    <w:rPr>
                      <w:rFonts w:ascii="Arial" w:hAnsi="Arial" w:cs="Arial"/>
                      <w:color w:val="000000"/>
                      <w:sz w:val="14"/>
                      <w:szCs w:val="14"/>
                    </w:rPr>
                    <w:t>GENERACIÓN DE SISTEMAS HÍBRIDOS PARA LA REDUCCIÓN DEL DETERIORO AMBIENTAL ASOCIADO A LA PRESENCIA DE METALES PESADOS Y CONTAMINANTES EMERGENTES EN ECOSISTEMAS ACUÁTICOS DE ANTIOQUIA NARIÑO TOLIMA BOGOTÁ D.C.</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40FBAA8F"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UNIVERSIDAD NACIONAL DE COLOMBIA - SEDE MEDELLÍN (OFICIAL)</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36F288A8"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 xml:space="preserve">34 - </w:t>
                  </w:r>
                  <w:proofErr w:type="spellStart"/>
                  <w:r>
                    <w:rPr>
                      <w:rFonts w:ascii="Arial" w:hAnsi="Arial" w:cs="Arial"/>
                      <w:color w:val="000000"/>
                      <w:sz w:val="14"/>
                      <w:szCs w:val="14"/>
                    </w:rPr>
                    <w:t>Mec</w:t>
                  </w:r>
                  <w:proofErr w:type="spellEnd"/>
                  <w:r>
                    <w:rPr>
                      <w:rFonts w:ascii="Arial" w:hAnsi="Arial" w:cs="Arial"/>
                      <w:color w:val="000000"/>
                      <w:sz w:val="14"/>
                      <w:szCs w:val="14"/>
                    </w:rPr>
                    <w:t xml:space="preserve"> 2</w:t>
                  </w:r>
                </w:p>
              </w:tc>
              <w:tc>
                <w:tcPr>
                  <w:tcW w:w="662" w:type="pct"/>
                  <w:tcBorders>
                    <w:top w:val="nil"/>
                    <w:left w:val="nil"/>
                    <w:bottom w:val="single" w:sz="4" w:space="0" w:color="auto"/>
                    <w:right w:val="single" w:sz="4" w:space="0" w:color="auto"/>
                  </w:tcBorders>
                  <w:shd w:val="clear" w:color="auto" w:fill="auto"/>
                  <w:vAlign w:val="center"/>
                  <w:hideMark/>
                </w:tcPr>
                <w:p w14:paraId="11716A14" w14:textId="3BFEFDFF" w:rsidR="009209A6" w:rsidRPr="009209A6" w:rsidRDefault="009209A6" w:rsidP="009209A6">
                  <w:pPr>
                    <w:jc w:val="center"/>
                    <w:rPr>
                      <w:rFonts w:ascii="Arial" w:hAnsi="Arial" w:cs="Arial"/>
                      <w:b/>
                      <w:bCs/>
                      <w:color w:val="000000"/>
                      <w:sz w:val="14"/>
                      <w:szCs w:val="14"/>
                    </w:rPr>
                  </w:pPr>
                  <w:r w:rsidRPr="009209A6">
                    <w:rPr>
                      <w:rFonts w:ascii="Arial" w:hAnsi="Arial" w:cs="Arial"/>
                      <w:b/>
                      <w:bCs/>
                      <w:color w:val="000000"/>
                      <w:sz w:val="14"/>
                      <w:szCs w:val="14"/>
                    </w:rPr>
                    <w:t>POSITIVO</w:t>
                  </w:r>
                </w:p>
              </w:tc>
            </w:tr>
            <w:tr w:rsidR="009209A6" w14:paraId="113B339D" w14:textId="77777777" w:rsidTr="009209A6">
              <w:trPr>
                <w:trHeight w:val="910"/>
              </w:trPr>
              <w:tc>
                <w:tcPr>
                  <w:tcW w:w="1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85C3F6"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2024000100081</w:t>
                  </w:r>
                </w:p>
              </w:tc>
              <w:tc>
                <w:tcPr>
                  <w:tcW w:w="1643" w:type="pct"/>
                  <w:tcBorders>
                    <w:top w:val="single" w:sz="4" w:space="0" w:color="auto"/>
                    <w:left w:val="nil"/>
                    <w:bottom w:val="single" w:sz="4" w:space="0" w:color="auto"/>
                    <w:right w:val="single" w:sz="4" w:space="0" w:color="auto"/>
                  </w:tcBorders>
                  <w:shd w:val="clear" w:color="auto" w:fill="auto"/>
                  <w:vAlign w:val="center"/>
                  <w:hideMark/>
                </w:tcPr>
                <w:p w14:paraId="4EBB90FA" w14:textId="77777777" w:rsidR="009209A6" w:rsidRDefault="009209A6" w:rsidP="009209A6">
                  <w:pPr>
                    <w:jc w:val="both"/>
                    <w:rPr>
                      <w:rFonts w:ascii="Arial" w:hAnsi="Arial" w:cs="Arial"/>
                      <w:color w:val="000000"/>
                      <w:sz w:val="14"/>
                      <w:szCs w:val="14"/>
                    </w:rPr>
                  </w:pPr>
                  <w:r>
                    <w:rPr>
                      <w:rFonts w:ascii="Arial" w:hAnsi="Arial" w:cs="Arial"/>
                      <w:color w:val="000000"/>
                      <w:sz w:val="14"/>
                      <w:szCs w:val="14"/>
                    </w:rPr>
                    <w:t>FORMACIÓN DE CAPITAL HUMANO A NIVEL DE DOCTORADO EN LA UNIVERSIDAD DE LA SABANA PARA ATENDER LAS DEMANDAS TERRITORIALES DE LA REGIÓN CENTRO ORIENTE: BOGOTÁ D.C. Y CUNDINAMARCA</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0CB5B425"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UNIVERSIDAD DE LA SABANA</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12A70224"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35</w:t>
                  </w:r>
                </w:p>
              </w:tc>
              <w:tc>
                <w:tcPr>
                  <w:tcW w:w="662" w:type="pct"/>
                  <w:tcBorders>
                    <w:top w:val="nil"/>
                    <w:left w:val="nil"/>
                    <w:bottom w:val="single" w:sz="4" w:space="0" w:color="auto"/>
                    <w:right w:val="single" w:sz="4" w:space="0" w:color="auto"/>
                  </w:tcBorders>
                  <w:shd w:val="clear" w:color="auto" w:fill="auto"/>
                  <w:hideMark/>
                </w:tcPr>
                <w:p w14:paraId="2C09DB9F" w14:textId="0696A661" w:rsidR="009209A6" w:rsidRPr="009209A6" w:rsidRDefault="009209A6" w:rsidP="009209A6">
                  <w:pPr>
                    <w:jc w:val="center"/>
                    <w:rPr>
                      <w:rFonts w:ascii="Arial" w:hAnsi="Arial" w:cs="Arial"/>
                      <w:b/>
                      <w:bCs/>
                      <w:color w:val="000000"/>
                      <w:sz w:val="14"/>
                      <w:szCs w:val="14"/>
                    </w:rPr>
                  </w:pPr>
                  <w:r w:rsidRPr="009209A6">
                    <w:rPr>
                      <w:rFonts w:ascii="Arial" w:hAnsi="Arial" w:cs="Arial"/>
                      <w:b/>
                      <w:bCs/>
                      <w:color w:val="000000"/>
                      <w:sz w:val="14"/>
                      <w:szCs w:val="14"/>
                    </w:rPr>
                    <w:t>POSITIVO</w:t>
                  </w:r>
                </w:p>
              </w:tc>
            </w:tr>
            <w:tr w:rsidR="009209A6" w14:paraId="53269D44" w14:textId="77777777" w:rsidTr="00AC5EA9">
              <w:trPr>
                <w:trHeight w:val="568"/>
              </w:trPr>
              <w:tc>
                <w:tcPr>
                  <w:tcW w:w="1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7C123"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2024000100109</w:t>
                  </w:r>
                </w:p>
              </w:tc>
              <w:tc>
                <w:tcPr>
                  <w:tcW w:w="1643" w:type="pct"/>
                  <w:tcBorders>
                    <w:top w:val="single" w:sz="4" w:space="0" w:color="auto"/>
                    <w:left w:val="nil"/>
                    <w:bottom w:val="single" w:sz="4" w:space="0" w:color="auto"/>
                    <w:right w:val="single" w:sz="4" w:space="0" w:color="auto"/>
                  </w:tcBorders>
                  <w:shd w:val="clear" w:color="auto" w:fill="auto"/>
                  <w:vAlign w:val="center"/>
                  <w:hideMark/>
                </w:tcPr>
                <w:p w14:paraId="20F930E9" w14:textId="77777777" w:rsidR="009209A6" w:rsidRDefault="009209A6" w:rsidP="009209A6">
                  <w:pPr>
                    <w:jc w:val="both"/>
                    <w:rPr>
                      <w:rFonts w:ascii="Arial" w:hAnsi="Arial" w:cs="Arial"/>
                      <w:color w:val="000000"/>
                      <w:sz w:val="14"/>
                      <w:szCs w:val="14"/>
                    </w:rPr>
                  </w:pPr>
                  <w:r>
                    <w:rPr>
                      <w:rFonts w:ascii="Arial" w:hAnsi="Arial" w:cs="Arial"/>
                      <w:color w:val="000000"/>
                      <w:sz w:val="14"/>
                      <w:szCs w:val="14"/>
                    </w:rPr>
                    <w:t>FORMACIÓN DE CAPITAL HUMANO DE ALTO NIVEL PARA ATENDER LOS RETOS DEL CTEI EN NORTE DE SANTANDER</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12D62247"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UNIVERSIDAD PEDAGÓGICA Y TECNOLÓGICA DE COLOMBIA</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2C70CACE"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35</w:t>
                  </w:r>
                </w:p>
              </w:tc>
              <w:tc>
                <w:tcPr>
                  <w:tcW w:w="662" w:type="pct"/>
                  <w:tcBorders>
                    <w:top w:val="nil"/>
                    <w:left w:val="nil"/>
                    <w:bottom w:val="single" w:sz="4" w:space="0" w:color="auto"/>
                    <w:right w:val="single" w:sz="4" w:space="0" w:color="auto"/>
                  </w:tcBorders>
                  <w:shd w:val="clear" w:color="auto" w:fill="auto"/>
                  <w:hideMark/>
                </w:tcPr>
                <w:p w14:paraId="7E2100BF" w14:textId="3F2FD01E" w:rsidR="009209A6" w:rsidRPr="009209A6" w:rsidRDefault="009209A6" w:rsidP="009209A6">
                  <w:pPr>
                    <w:jc w:val="center"/>
                    <w:rPr>
                      <w:rFonts w:ascii="Arial" w:hAnsi="Arial" w:cs="Arial"/>
                      <w:b/>
                      <w:bCs/>
                      <w:color w:val="000000"/>
                      <w:sz w:val="14"/>
                      <w:szCs w:val="14"/>
                    </w:rPr>
                  </w:pPr>
                  <w:r w:rsidRPr="009209A6">
                    <w:rPr>
                      <w:rFonts w:ascii="Arial" w:hAnsi="Arial" w:cs="Arial"/>
                      <w:b/>
                      <w:bCs/>
                      <w:color w:val="000000"/>
                      <w:sz w:val="14"/>
                      <w:szCs w:val="14"/>
                    </w:rPr>
                    <w:t>POSITIVO</w:t>
                  </w:r>
                </w:p>
              </w:tc>
            </w:tr>
            <w:tr w:rsidR="009209A6" w14:paraId="7AF4ED2C" w14:textId="77777777" w:rsidTr="009209A6">
              <w:trPr>
                <w:trHeight w:val="550"/>
              </w:trPr>
              <w:tc>
                <w:tcPr>
                  <w:tcW w:w="1388" w:type="pct"/>
                  <w:tcBorders>
                    <w:top w:val="nil"/>
                    <w:left w:val="single" w:sz="4" w:space="0" w:color="auto"/>
                    <w:bottom w:val="single" w:sz="4" w:space="0" w:color="auto"/>
                    <w:right w:val="single" w:sz="4" w:space="0" w:color="auto"/>
                  </w:tcBorders>
                  <w:shd w:val="clear" w:color="auto" w:fill="auto"/>
                  <w:vAlign w:val="center"/>
                  <w:hideMark/>
                </w:tcPr>
                <w:p w14:paraId="0B6C198A"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2024000100119</w:t>
                  </w:r>
                </w:p>
              </w:tc>
              <w:tc>
                <w:tcPr>
                  <w:tcW w:w="1643" w:type="pct"/>
                  <w:tcBorders>
                    <w:top w:val="nil"/>
                    <w:left w:val="nil"/>
                    <w:bottom w:val="single" w:sz="4" w:space="0" w:color="auto"/>
                    <w:right w:val="single" w:sz="4" w:space="0" w:color="auto"/>
                  </w:tcBorders>
                  <w:shd w:val="clear" w:color="auto" w:fill="auto"/>
                  <w:vAlign w:val="center"/>
                  <w:hideMark/>
                </w:tcPr>
                <w:p w14:paraId="4D1C82D2" w14:textId="77777777" w:rsidR="009209A6" w:rsidRDefault="009209A6" w:rsidP="009209A6">
                  <w:pPr>
                    <w:jc w:val="both"/>
                    <w:rPr>
                      <w:rFonts w:ascii="Arial" w:hAnsi="Arial" w:cs="Arial"/>
                      <w:color w:val="000000"/>
                      <w:sz w:val="14"/>
                      <w:szCs w:val="14"/>
                    </w:rPr>
                  </w:pPr>
                  <w:r>
                    <w:rPr>
                      <w:rFonts w:ascii="Arial" w:hAnsi="Arial" w:cs="Arial"/>
                      <w:color w:val="000000"/>
                      <w:sz w:val="14"/>
                      <w:szCs w:val="14"/>
                    </w:rPr>
                    <w:t>FORMACIÓN DE CAPITAL HUMANO DE ALTO NIVEL CON LA BECAS ROBERTO ZARAMA EN BOGOTÁ CUNDINAMARCA</w:t>
                  </w:r>
                </w:p>
              </w:tc>
              <w:tc>
                <w:tcPr>
                  <w:tcW w:w="618" w:type="pct"/>
                  <w:tcBorders>
                    <w:top w:val="nil"/>
                    <w:left w:val="nil"/>
                    <w:bottom w:val="single" w:sz="4" w:space="0" w:color="auto"/>
                    <w:right w:val="single" w:sz="4" w:space="0" w:color="auto"/>
                  </w:tcBorders>
                  <w:shd w:val="clear" w:color="auto" w:fill="auto"/>
                  <w:vAlign w:val="center"/>
                  <w:hideMark/>
                </w:tcPr>
                <w:p w14:paraId="59D39B43"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UNIVERSIDAD DE PAMPLONA</w:t>
                  </w:r>
                </w:p>
              </w:tc>
              <w:tc>
                <w:tcPr>
                  <w:tcW w:w="689" w:type="pct"/>
                  <w:tcBorders>
                    <w:top w:val="nil"/>
                    <w:left w:val="nil"/>
                    <w:bottom w:val="single" w:sz="4" w:space="0" w:color="auto"/>
                    <w:right w:val="single" w:sz="4" w:space="0" w:color="auto"/>
                  </w:tcBorders>
                  <w:shd w:val="clear" w:color="auto" w:fill="auto"/>
                  <w:vAlign w:val="center"/>
                  <w:hideMark/>
                </w:tcPr>
                <w:p w14:paraId="40907DB3"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35</w:t>
                  </w:r>
                </w:p>
              </w:tc>
              <w:tc>
                <w:tcPr>
                  <w:tcW w:w="662" w:type="pct"/>
                  <w:tcBorders>
                    <w:top w:val="nil"/>
                    <w:left w:val="nil"/>
                    <w:bottom w:val="single" w:sz="4" w:space="0" w:color="auto"/>
                    <w:right w:val="single" w:sz="4" w:space="0" w:color="auto"/>
                  </w:tcBorders>
                  <w:shd w:val="clear" w:color="auto" w:fill="auto"/>
                  <w:vAlign w:val="center"/>
                  <w:hideMark/>
                </w:tcPr>
                <w:p w14:paraId="02330935" w14:textId="1AB7C252" w:rsidR="009209A6" w:rsidRPr="009209A6" w:rsidRDefault="009209A6" w:rsidP="009209A6">
                  <w:pPr>
                    <w:jc w:val="center"/>
                    <w:rPr>
                      <w:rFonts w:ascii="Arial" w:hAnsi="Arial" w:cs="Arial"/>
                      <w:b/>
                      <w:bCs/>
                      <w:color w:val="000000"/>
                      <w:sz w:val="14"/>
                      <w:szCs w:val="14"/>
                    </w:rPr>
                  </w:pPr>
                  <w:r w:rsidRPr="009209A6">
                    <w:rPr>
                      <w:rFonts w:ascii="Arial" w:hAnsi="Arial" w:cs="Arial"/>
                      <w:b/>
                      <w:bCs/>
                      <w:color w:val="000000"/>
                      <w:sz w:val="14"/>
                      <w:szCs w:val="14"/>
                    </w:rPr>
                    <w:t>POSITIVO</w:t>
                  </w:r>
                </w:p>
              </w:tc>
            </w:tr>
            <w:tr w:rsidR="009209A6" w14:paraId="6C81A064" w14:textId="77777777" w:rsidTr="00AC5EA9">
              <w:trPr>
                <w:trHeight w:val="191"/>
              </w:trPr>
              <w:tc>
                <w:tcPr>
                  <w:tcW w:w="1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3BB6A9"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2024000100110</w:t>
                  </w:r>
                </w:p>
              </w:tc>
              <w:tc>
                <w:tcPr>
                  <w:tcW w:w="1643" w:type="pct"/>
                  <w:tcBorders>
                    <w:top w:val="single" w:sz="4" w:space="0" w:color="auto"/>
                    <w:left w:val="nil"/>
                    <w:bottom w:val="single" w:sz="4" w:space="0" w:color="auto"/>
                    <w:right w:val="single" w:sz="4" w:space="0" w:color="auto"/>
                  </w:tcBorders>
                  <w:shd w:val="clear" w:color="auto" w:fill="auto"/>
                  <w:vAlign w:val="center"/>
                  <w:hideMark/>
                </w:tcPr>
                <w:p w14:paraId="0ADB3DC0" w14:textId="77777777" w:rsidR="009209A6" w:rsidRDefault="009209A6" w:rsidP="009209A6">
                  <w:pPr>
                    <w:jc w:val="both"/>
                    <w:rPr>
                      <w:rFonts w:ascii="Arial" w:hAnsi="Arial" w:cs="Arial"/>
                      <w:color w:val="000000"/>
                      <w:sz w:val="14"/>
                      <w:szCs w:val="14"/>
                    </w:rPr>
                  </w:pPr>
                  <w:r>
                    <w:rPr>
                      <w:rFonts w:ascii="Arial" w:hAnsi="Arial" w:cs="Arial"/>
                      <w:color w:val="000000"/>
                      <w:sz w:val="14"/>
                      <w:szCs w:val="14"/>
                    </w:rPr>
                    <w:t>FORMACIÓN DE CAPITAL HUMANO DE ALTO NIVEL EN LA REGIÓN PACÍFICO VALLE DEL CAUCA</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17DCA5C0"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UNIVERSIDAD DEL VALLE</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60082F46" w14:textId="77777777" w:rsidR="009209A6" w:rsidRDefault="009209A6" w:rsidP="009209A6">
                  <w:pPr>
                    <w:jc w:val="center"/>
                    <w:rPr>
                      <w:rFonts w:ascii="Arial" w:hAnsi="Arial" w:cs="Arial"/>
                      <w:color w:val="000000"/>
                      <w:sz w:val="14"/>
                      <w:szCs w:val="14"/>
                    </w:rPr>
                  </w:pPr>
                  <w:r>
                    <w:rPr>
                      <w:rFonts w:ascii="Arial" w:hAnsi="Arial" w:cs="Arial"/>
                      <w:color w:val="000000"/>
                      <w:sz w:val="14"/>
                      <w:szCs w:val="14"/>
                    </w:rPr>
                    <w:t>35</w:t>
                  </w:r>
                </w:p>
              </w:tc>
              <w:tc>
                <w:tcPr>
                  <w:tcW w:w="662" w:type="pct"/>
                  <w:tcBorders>
                    <w:top w:val="nil"/>
                    <w:left w:val="nil"/>
                    <w:bottom w:val="single" w:sz="4" w:space="0" w:color="auto"/>
                    <w:right w:val="single" w:sz="4" w:space="0" w:color="auto"/>
                  </w:tcBorders>
                  <w:shd w:val="clear" w:color="auto" w:fill="auto"/>
                  <w:vAlign w:val="center"/>
                  <w:hideMark/>
                </w:tcPr>
                <w:p w14:paraId="350A7044" w14:textId="0CAA2CD3" w:rsidR="009209A6" w:rsidRPr="009209A6" w:rsidRDefault="009209A6" w:rsidP="009209A6">
                  <w:pPr>
                    <w:jc w:val="center"/>
                    <w:rPr>
                      <w:rFonts w:ascii="Arial" w:hAnsi="Arial" w:cs="Arial"/>
                      <w:b/>
                      <w:bCs/>
                      <w:color w:val="000000"/>
                      <w:sz w:val="14"/>
                      <w:szCs w:val="14"/>
                    </w:rPr>
                  </w:pPr>
                  <w:r w:rsidRPr="009209A6">
                    <w:rPr>
                      <w:rFonts w:ascii="Arial" w:hAnsi="Arial" w:cs="Arial"/>
                      <w:b/>
                      <w:bCs/>
                      <w:color w:val="000000"/>
                      <w:sz w:val="14"/>
                      <w:szCs w:val="14"/>
                    </w:rPr>
                    <w:t>POSITIVO</w:t>
                  </w:r>
                </w:p>
              </w:tc>
            </w:tr>
          </w:tbl>
          <w:p w14:paraId="7D68E7C6" w14:textId="77777777" w:rsidR="009209A6" w:rsidRDefault="009209A6" w:rsidP="00B73F73">
            <w:pPr>
              <w:jc w:val="both"/>
              <w:cnfStyle w:val="000000100000" w:firstRow="0" w:lastRow="0" w:firstColumn="0" w:lastColumn="0" w:oddVBand="0" w:evenVBand="0" w:oddHBand="1" w:evenHBand="0" w:firstRowFirstColumn="0" w:firstRowLastColumn="0" w:lastRowFirstColumn="0" w:lastRowLastColumn="0"/>
              <w:rPr>
                <w:rFonts w:eastAsia="Calibri"/>
                <w:b/>
                <w:bCs/>
                <w:sz w:val="20"/>
                <w:szCs w:val="20"/>
                <w:lang w:eastAsia="en-US"/>
              </w:rPr>
            </w:pPr>
          </w:p>
          <w:p w14:paraId="0F34256F" w14:textId="77777777" w:rsidR="009209A6" w:rsidRDefault="009209A6" w:rsidP="00B73F73">
            <w:pPr>
              <w:jc w:val="both"/>
              <w:cnfStyle w:val="000000100000" w:firstRow="0" w:lastRow="0" w:firstColumn="0" w:lastColumn="0" w:oddVBand="0" w:evenVBand="0" w:oddHBand="1" w:evenHBand="0" w:firstRowFirstColumn="0" w:firstRowLastColumn="0" w:lastRowFirstColumn="0" w:lastRowLastColumn="0"/>
              <w:rPr>
                <w:rFonts w:eastAsia="Calibri"/>
                <w:b/>
                <w:bCs/>
                <w:sz w:val="20"/>
                <w:szCs w:val="20"/>
                <w:lang w:eastAsia="en-US"/>
              </w:rPr>
            </w:pPr>
          </w:p>
          <w:p w14:paraId="59D8D676" w14:textId="77777777" w:rsidR="009209A6" w:rsidRDefault="009209A6" w:rsidP="00B73F73">
            <w:pPr>
              <w:jc w:val="both"/>
              <w:cnfStyle w:val="000000100000" w:firstRow="0" w:lastRow="0" w:firstColumn="0" w:lastColumn="0" w:oddVBand="0" w:evenVBand="0" w:oddHBand="1" w:evenHBand="0" w:firstRowFirstColumn="0" w:firstRowLastColumn="0" w:lastRowFirstColumn="0" w:lastRowLastColumn="0"/>
              <w:rPr>
                <w:rFonts w:eastAsia="Calibri"/>
                <w:b/>
                <w:bCs/>
                <w:sz w:val="20"/>
                <w:szCs w:val="20"/>
                <w:lang w:eastAsia="en-US"/>
              </w:rPr>
            </w:pPr>
          </w:p>
          <w:p w14:paraId="4C14583D" w14:textId="77777777" w:rsidR="009209A6" w:rsidRDefault="009209A6" w:rsidP="00B73F73">
            <w:pPr>
              <w:jc w:val="both"/>
              <w:cnfStyle w:val="000000100000" w:firstRow="0" w:lastRow="0" w:firstColumn="0" w:lastColumn="0" w:oddVBand="0" w:evenVBand="0" w:oddHBand="1" w:evenHBand="0" w:firstRowFirstColumn="0" w:firstRowLastColumn="0" w:lastRowFirstColumn="0" w:lastRowLastColumn="0"/>
              <w:rPr>
                <w:rFonts w:eastAsia="Calibri"/>
                <w:b/>
                <w:bCs/>
                <w:sz w:val="20"/>
                <w:szCs w:val="20"/>
                <w:lang w:eastAsia="en-US"/>
              </w:rPr>
            </w:pPr>
          </w:p>
          <w:tbl>
            <w:tblPr>
              <w:tblpPr w:leftFromText="141" w:rightFromText="141" w:vertAnchor="page" w:horzAnchor="margin" w:tblpY="28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4"/>
              <w:gridCol w:w="3083"/>
              <w:gridCol w:w="1160"/>
              <w:gridCol w:w="1293"/>
              <w:gridCol w:w="1242"/>
            </w:tblGrid>
            <w:tr w:rsidR="00AC5EA9" w:rsidRPr="009209A6" w14:paraId="143814A2" w14:textId="77777777" w:rsidTr="00AC5EA9">
              <w:trPr>
                <w:trHeight w:val="416"/>
              </w:trPr>
              <w:tc>
                <w:tcPr>
                  <w:tcW w:w="1388" w:type="pct"/>
                  <w:shd w:val="clear" w:color="auto" w:fill="AEAAAA" w:themeFill="background2" w:themeFillShade="BF"/>
                  <w:vAlign w:val="center"/>
                </w:tcPr>
                <w:p w14:paraId="2374CB43" w14:textId="77777777" w:rsidR="00AC5EA9" w:rsidRDefault="00AC5EA9" w:rsidP="00AC5EA9">
                  <w:pPr>
                    <w:jc w:val="center"/>
                    <w:rPr>
                      <w:rFonts w:ascii="Arial" w:hAnsi="Arial" w:cs="Arial"/>
                      <w:color w:val="000000"/>
                      <w:sz w:val="14"/>
                      <w:szCs w:val="14"/>
                    </w:rPr>
                  </w:pPr>
                  <w:r>
                    <w:rPr>
                      <w:rFonts w:ascii="Arial" w:hAnsi="Arial" w:cs="Arial"/>
                      <w:b/>
                      <w:bCs/>
                      <w:color w:val="000000"/>
                      <w:sz w:val="14"/>
                      <w:szCs w:val="14"/>
                    </w:rPr>
                    <w:t>BPIN</w:t>
                  </w:r>
                </w:p>
              </w:tc>
              <w:tc>
                <w:tcPr>
                  <w:tcW w:w="1643" w:type="pct"/>
                  <w:shd w:val="clear" w:color="auto" w:fill="AEAAAA" w:themeFill="background2" w:themeFillShade="BF"/>
                  <w:vAlign w:val="center"/>
                </w:tcPr>
                <w:p w14:paraId="52A690BF" w14:textId="77777777" w:rsidR="00AC5EA9" w:rsidRDefault="00AC5EA9" w:rsidP="00AC5EA9">
                  <w:pPr>
                    <w:jc w:val="both"/>
                    <w:rPr>
                      <w:rFonts w:ascii="Arial" w:hAnsi="Arial" w:cs="Arial"/>
                      <w:color w:val="000000"/>
                      <w:sz w:val="14"/>
                      <w:szCs w:val="14"/>
                    </w:rPr>
                  </w:pPr>
                  <w:r>
                    <w:rPr>
                      <w:rFonts w:ascii="Arial" w:hAnsi="Arial" w:cs="Arial"/>
                      <w:b/>
                      <w:bCs/>
                      <w:color w:val="000000"/>
                      <w:sz w:val="14"/>
                      <w:szCs w:val="14"/>
                    </w:rPr>
                    <w:t>NOMBRE SUIFP</w:t>
                  </w:r>
                </w:p>
              </w:tc>
              <w:tc>
                <w:tcPr>
                  <w:tcW w:w="618" w:type="pct"/>
                  <w:shd w:val="clear" w:color="auto" w:fill="AEAAAA" w:themeFill="background2" w:themeFillShade="BF"/>
                  <w:vAlign w:val="center"/>
                </w:tcPr>
                <w:p w14:paraId="5B0BCD32" w14:textId="77777777" w:rsidR="00AC5EA9" w:rsidRDefault="00AC5EA9" w:rsidP="00AC5EA9">
                  <w:pPr>
                    <w:jc w:val="center"/>
                    <w:rPr>
                      <w:rFonts w:ascii="Arial" w:hAnsi="Arial" w:cs="Arial"/>
                      <w:color w:val="000000"/>
                      <w:sz w:val="14"/>
                      <w:szCs w:val="14"/>
                    </w:rPr>
                  </w:pPr>
                  <w:r>
                    <w:rPr>
                      <w:rFonts w:ascii="Arial" w:hAnsi="Arial" w:cs="Arial"/>
                      <w:b/>
                      <w:bCs/>
                      <w:color w:val="000000"/>
                      <w:sz w:val="14"/>
                      <w:szCs w:val="14"/>
                    </w:rPr>
                    <w:t>ENTIDAD QUE PRESENTA</w:t>
                  </w:r>
                </w:p>
              </w:tc>
              <w:tc>
                <w:tcPr>
                  <w:tcW w:w="689" w:type="pct"/>
                  <w:shd w:val="clear" w:color="auto" w:fill="AEAAAA" w:themeFill="background2" w:themeFillShade="BF"/>
                  <w:vAlign w:val="center"/>
                </w:tcPr>
                <w:p w14:paraId="6ECBE0E3" w14:textId="77777777" w:rsidR="00AC5EA9" w:rsidRDefault="00AC5EA9" w:rsidP="00AC5EA9">
                  <w:pPr>
                    <w:jc w:val="center"/>
                    <w:rPr>
                      <w:rFonts w:ascii="Arial" w:hAnsi="Arial" w:cs="Arial"/>
                      <w:color w:val="000000"/>
                      <w:sz w:val="14"/>
                      <w:szCs w:val="14"/>
                    </w:rPr>
                  </w:pPr>
                  <w:r>
                    <w:rPr>
                      <w:rFonts w:ascii="Arial" w:hAnsi="Arial" w:cs="Arial"/>
                      <w:b/>
                      <w:bCs/>
                      <w:color w:val="000000"/>
                      <w:sz w:val="14"/>
                      <w:szCs w:val="14"/>
                    </w:rPr>
                    <w:t>CONVOCATORIA</w:t>
                  </w:r>
                </w:p>
              </w:tc>
              <w:tc>
                <w:tcPr>
                  <w:tcW w:w="662" w:type="pct"/>
                  <w:shd w:val="clear" w:color="auto" w:fill="AEAAAA" w:themeFill="background2" w:themeFillShade="BF"/>
                  <w:vAlign w:val="center"/>
                </w:tcPr>
                <w:p w14:paraId="1E7F499F" w14:textId="77777777" w:rsidR="00AC5EA9" w:rsidRPr="009209A6" w:rsidRDefault="00AC5EA9" w:rsidP="00AC5EA9">
                  <w:pPr>
                    <w:jc w:val="center"/>
                    <w:rPr>
                      <w:rFonts w:ascii="Arial" w:hAnsi="Arial" w:cs="Arial"/>
                      <w:b/>
                      <w:bCs/>
                      <w:color w:val="000000"/>
                      <w:sz w:val="14"/>
                      <w:szCs w:val="14"/>
                    </w:rPr>
                  </w:pPr>
                  <w:r>
                    <w:rPr>
                      <w:rFonts w:ascii="Arial" w:hAnsi="Arial" w:cs="Arial"/>
                      <w:b/>
                      <w:bCs/>
                      <w:color w:val="000000"/>
                      <w:sz w:val="14"/>
                      <w:szCs w:val="14"/>
                    </w:rPr>
                    <w:t>Voto MINTIC</w:t>
                  </w:r>
                </w:p>
              </w:tc>
            </w:tr>
            <w:tr w:rsidR="00AC5EA9" w:rsidRPr="009209A6" w14:paraId="0002DBA8" w14:textId="77777777" w:rsidTr="00AC5EA9">
              <w:trPr>
                <w:trHeight w:val="1450"/>
              </w:trPr>
              <w:tc>
                <w:tcPr>
                  <w:tcW w:w="1388" w:type="pct"/>
                  <w:shd w:val="clear" w:color="auto" w:fill="auto"/>
                  <w:vAlign w:val="center"/>
                  <w:hideMark/>
                </w:tcPr>
                <w:p w14:paraId="467C4359" w14:textId="77777777" w:rsidR="00AC5EA9" w:rsidRDefault="00AC5EA9" w:rsidP="00AC5EA9">
                  <w:pPr>
                    <w:jc w:val="center"/>
                    <w:rPr>
                      <w:rFonts w:ascii="Arial" w:hAnsi="Arial" w:cs="Arial"/>
                      <w:color w:val="000000"/>
                      <w:sz w:val="14"/>
                      <w:szCs w:val="14"/>
                    </w:rPr>
                  </w:pPr>
                  <w:r>
                    <w:rPr>
                      <w:rFonts w:ascii="Arial" w:hAnsi="Arial" w:cs="Arial"/>
                      <w:color w:val="000000"/>
                      <w:sz w:val="14"/>
                      <w:szCs w:val="14"/>
                    </w:rPr>
                    <w:t>2024000100078</w:t>
                  </w:r>
                </w:p>
              </w:tc>
              <w:tc>
                <w:tcPr>
                  <w:tcW w:w="1643" w:type="pct"/>
                  <w:shd w:val="clear" w:color="auto" w:fill="auto"/>
                  <w:vAlign w:val="center"/>
                  <w:hideMark/>
                </w:tcPr>
                <w:p w14:paraId="28308586" w14:textId="77777777" w:rsidR="00AC5EA9" w:rsidRDefault="00AC5EA9" w:rsidP="00AC5EA9">
                  <w:pPr>
                    <w:jc w:val="both"/>
                    <w:rPr>
                      <w:rFonts w:ascii="Arial" w:hAnsi="Arial" w:cs="Arial"/>
                      <w:color w:val="000000"/>
                      <w:sz w:val="14"/>
                      <w:szCs w:val="14"/>
                    </w:rPr>
                  </w:pPr>
                  <w:r>
                    <w:rPr>
                      <w:rFonts w:ascii="Arial" w:hAnsi="Arial" w:cs="Arial"/>
                      <w:color w:val="000000"/>
                      <w:sz w:val="14"/>
                      <w:szCs w:val="14"/>
                    </w:rPr>
                    <w:t>FORTALECIMIENTO CON ENFOQUE MULTIDISCIPLINARIO E INTEGRADOR DESDE LAS CIENCIAS BÁSICAS EN EL ESTUDIO DE ENFERMEDADES INFECCIOSAS EN COLOMBIA: UN MODELO CON DENGUE E INFECCIÓN RESPIRATORIA AGUDA (IRA) EN LOS DEPARTAMENTOS DE ATLÁNTICO GUAVIARE HUILA CAUCA NORTE DE SANTANDER</w:t>
                  </w:r>
                </w:p>
              </w:tc>
              <w:tc>
                <w:tcPr>
                  <w:tcW w:w="618" w:type="pct"/>
                  <w:shd w:val="clear" w:color="auto" w:fill="auto"/>
                  <w:vAlign w:val="center"/>
                  <w:hideMark/>
                </w:tcPr>
                <w:p w14:paraId="687F3780" w14:textId="77777777" w:rsidR="00AC5EA9" w:rsidRDefault="00AC5EA9" w:rsidP="00AC5EA9">
                  <w:pPr>
                    <w:jc w:val="center"/>
                    <w:rPr>
                      <w:rFonts w:ascii="Arial" w:hAnsi="Arial" w:cs="Arial"/>
                      <w:color w:val="000000"/>
                      <w:sz w:val="14"/>
                      <w:szCs w:val="14"/>
                    </w:rPr>
                  </w:pPr>
                  <w:r>
                    <w:rPr>
                      <w:rFonts w:ascii="Arial" w:hAnsi="Arial" w:cs="Arial"/>
                      <w:color w:val="000000"/>
                      <w:sz w:val="14"/>
                      <w:szCs w:val="14"/>
                    </w:rPr>
                    <w:t>UNIVERSIDAD SIMÓN BOLÍVAR</w:t>
                  </w:r>
                </w:p>
              </w:tc>
              <w:tc>
                <w:tcPr>
                  <w:tcW w:w="689" w:type="pct"/>
                  <w:shd w:val="clear" w:color="auto" w:fill="auto"/>
                  <w:vAlign w:val="center"/>
                  <w:hideMark/>
                </w:tcPr>
                <w:p w14:paraId="738110D3" w14:textId="77777777" w:rsidR="00AC5EA9" w:rsidRDefault="00AC5EA9" w:rsidP="00AC5EA9">
                  <w:pPr>
                    <w:jc w:val="center"/>
                    <w:rPr>
                      <w:rFonts w:ascii="Arial" w:hAnsi="Arial" w:cs="Arial"/>
                      <w:color w:val="000000"/>
                      <w:sz w:val="14"/>
                      <w:szCs w:val="14"/>
                    </w:rPr>
                  </w:pPr>
                  <w:r>
                    <w:rPr>
                      <w:rFonts w:ascii="Arial" w:hAnsi="Arial" w:cs="Arial"/>
                      <w:color w:val="000000"/>
                      <w:sz w:val="14"/>
                      <w:szCs w:val="14"/>
                    </w:rPr>
                    <w:t>36</w:t>
                  </w:r>
                </w:p>
              </w:tc>
              <w:tc>
                <w:tcPr>
                  <w:tcW w:w="662" w:type="pct"/>
                  <w:shd w:val="clear" w:color="auto" w:fill="auto"/>
                  <w:vAlign w:val="center"/>
                  <w:hideMark/>
                </w:tcPr>
                <w:p w14:paraId="396F5B00" w14:textId="77777777" w:rsidR="00AC5EA9" w:rsidRPr="009209A6" w:rsidRDefault="00AC5EA9" w:rsidP="00AC5EA9">
                  <w:pPr>
                    <w:jc w:val="center"/>
                    <w:rPr>
                      <w:rFonts w:ascii="Arial" w:hAnsi="Arial" w:cs="Arial"/>
                      <w:b/>
                      <w:bCs/>
                      <w:color w:val="000000"/>
                      <w:sz w:val="14"/>
                      <w:szCs w:val="14"/>
                    </w:rPr>
                  </w:pPr>
                  <w:r w:rsidRPr="009209A6">
                    <w:rPr>
                      <w:rFonts w:ascii="Arial" w:hAnsi="Arial" w:cs="Arial"/>
                      <w:b/>
                      <w:bCs/>
                      <w:color w:val="000000"/>
                      <w:sz w:val="14"/>
                      <w:szCs w:val="14"/>
                    </w:rPr>
                    <w:t>POSITIVO</w:t>
                  </w:r>
                </w:p>
              </w:tc>
            </w:tr>
            <w:tr w:rsidR="00AC5EA9" w:rsidRPr="009209A6" w14:paraId="19D9E442" w14:textId="77777777" w:rsidTr="00AC5EA9">
              <w:trPr>
                <w:trHeight w:val="1630"/>
              </w:trPr>
              <w:tc>
                <w:tcPr>
                  <w:tcW w:w="1388" w:type="pct"/>
                  <w:shd w:val="clear" w:color="auto" w:fill="auto"/>
                  <w:vAlign w:val="center"/>
                  <w:hideMark/>
                </w:tcPr>
                <w:p w14:paraId="08B1688B" w14:textId="77777777" w:rsidR="00AC5EA9" w:rsidRDefault="00AC5EA9" w:rsidP="00AC5EA9">
                  <w:pPr>
                    <w:jc w:val="center"/>
                    <w:rPr>
                      <w:rFonts w:ascii="Arial" w:hAnsi="Arial" w:cs="Arial"/>
                      <w:color w:val="000000"/>
                      <w:sz w:val="14"/>
                      <w:szCs w:val="14"/>
                    </w:rPr>
                  </w:pPr>
                  <w:r>
                    <w:rPr>
                      <w:rFonts w:ascii="Arial" w:hAnsi="Arial" w:cs="Arial"/>
                      <w:color w:val="000000"/>
                      <w:sz w:val="14"/>
                      <w:szCs w:val="14"/>
                    </w:rPr>
                    <w:t>2024000100093</w:t>
                  </w:r>
                </w:p>
              </w:tc>
              <w:tc>
                <w:tcPr>
                  <w:tcW w:w="1643" w:type="pct"/>
                  <w:shd w:val="clear" w:color="auto" w:fill="auto"/>
                  <w:vAlign w:val="center"/>
                  <w:hideMark/>
                </w:tcPr>
                <w:p w14:paraId="19044BEE" w14:textId="77777777" w:rsidR="00AC5EA9" w:rsidRDefault="00AC5EA9" w:rsidP="00AC5EA9">
                  <w:pPr>
                    <w:jc w:val="both"/>
                    <w:rPr>
                      <w:rFonts w:ascii="Arial" w:hAnsi="Arial" w:cs="Arial"/>
                      <w:color w:val="000000"/>
                      <w:sz w:val="14"/>
                      <w:szCs w:val="14"/>
                    </w:rPr>
                  </w:pPr>
                  <w:r>
                    <w:rPr>
                      <w:rFonts w:ascii="Arial" w:hAnsi="Arial" w:cs="Arial"/>
                      <w:color w:val="000000"/>
                      <w:sz w:val="14"/>
                      <w:szCs w:val="14"/>
                    </w:rPr>
                    <w:t>FORTALECIMIENTO DE CADENAS PRODUCTIVAS QUE GENEREN NUEVO CONOCIMIENTO CYT PARA IMPULSAR EL DESARROLLO SOSTENIBLE DE PRODUCTOS DE ALTO VALOR AGREGADO DERIVADOS DE LA BIODIVERSIDAD PARA ENFERMEDADES CRÓNICAS E INFECCIOSAS EN BOYACÁ BOGOTÁ CUNDINAMARCA LA GUAJIRA NARIÑO PUTUMAYO ANTIOQUIA VALLE DEL CAUCA TOLIMA</w:t>
                  </w:r>
                </w:p>
              </w:tc>
              <w:tc>
                <w:tcPr>
                  <w:tcW w:w="618" w:type="pct"/>
                  <w:shd w:val="clear" w:color="auto" w:fill="auto"/>
                  <w:vAlign w:val="center"/>
                  <w:hideMark/>
                </w:tcPr>
                <w:p w14:paraId="54E1A9F2" w14:textId="77777777" w:rsidR="00AC5EA9" w:rsidRDefault="00AC5EA9" w:rsidP="00AC5EA9">
                  <w:pPr>
                    <w:jc w:val="center"/>
                    <w:rPr>
                      <w:rFonts w:ascii="Arial" w:hAnsi="Arial" w:cs="Arial"/>
                      <w:color w:val="000000"/>
                      <w:sz w:val="14"/>
                      <w:szCs w:val="14"/>
                    </w:rPr>
                  </w:pPr>
                  <w:r>
                    <w:rPr>
                      <w:rFonts w:ascii="Arial" w:hAnsi="Arial" w:cs="Arial"/>
                      <w:color w:val="000000"/>
                      <w:sz w:val="14"/>
                      <w:szCs w:val="14"/>
                    </w:rPr>
                    <w:t>UNIVERSIDAD JAVERIANA</w:t>
                  </w:r>
                </w:p>
              </w:tc>
              <w:tc>
                <w:tcPr>
                  <w:tcW w:w="689" w:type="pct"/>
                  <w:shd w:val="clear" w:color="auto" w:fill="auto"/>
                  <w:vAlign w:val="center"/>
                  <w:hideMark/>
                </w:tcPr>
                <w:p w14:paraId="70418A65" w14:textId="77777777" w:rsidR="00AC5EA9" w:rsidRDefault="00AC5EA9" w:rsidP="00AC5EA9">
                  <w:pPr>
                    <w:jc w:val="center"/>
                    <w:rPr>
                      <w:rFonts w:ascii="Arial" w:hAnsi="Arial" w:cs="Arial"/>
                      <w:color w:val="000000"/>
                      <w:sz w:val="14"/>
                      <w:szCs w:val="14"/>
                    </w:rPr>
                  </w:pPr>
                  <w:r>
                    <w:rPr>
                      <w:rFonts w:ascii="Arial" w:hAnsi="Arial" w:cs="Arial"/>
                      <w:color w:val="000000"/>
                      <w:sz w:val="14"/>
                      <w:szCs w:val="14"/>
                    </w:rPr>
                    <w:t>36</w:t>
                  </w:r>
                </w:p>
              </w:tc>
              <w:tc>
                <w:tcPr>
                  <w:tcW w:w="662" w:type="pct"/>
                  <w:shd w:val="clear" w:color="auto" w:fill="auto"/>
                  <w:vAlign w:val="center"/>
                  <w:hideMark/>
                </w:tcPr>
                <w:p w14:paraId="1D672A99" w14:textId="77777777" w:rsidR="00AC5EA9" w:rsidRPr="009209A6" w:rsidRDefault="00AC5EA9" w:rsidP="00AC5EA9">
                  <w:pPr>
                    <w:jc w:val="center"/>
                    <w:rPr>
                      <w:rFonts w:ascii="Arial" w:hAnsi="Arial" w:cs="Arial"/>
                      <w:b/>
                      <w:bCs/>
                      <w:color w:val="000000"/>
                      <w:sz w:val="14"/>
                      <w:szCs w:val="14"/>
                    </w:rPr>
                  </w:pPr>
                  <w:r w:rsidRPr="009209A6">
                    <w:rPr>
                      <w:rFonts w:ascii="Arial" w:hAnsi="Arial" w:cs="Arial"/>
                      <w:b/>
                      <w:bCs/>
                      <w:color w:val="000000"/>
                      <w:sz w:val="14"/>
                      <w:szCs w:val="14"/>
                    </w:rPr>
                    <w:t>POSITIVO</w:t>
                  </w:r>
                </w:p>
              </w:tc>
            </w:tr>
            <w:tr w:rsidR="00AC5EA9" w:rsidRPr="009209A6" w14:paraId="56AD672E" w14:textId="77777777" w:rsidTr="00AC5EA9">
              <w:trPr>
                <w:trHeight w:val="1270"/>
              </w:trPr>
              <w:tc>
                <w:tcPr>
                  <w:tcW w:w="1388" w:type="pct"/>
                  <w:shd w:val="clear" w:color="auto" w:fill="auto"/>
                  <w:vAlign w:val="center"/>
                  <w:hideMark/>
                </w:tcPr>
                <w:p w14:paraId="5716860D" w14:textId="77777777" w:rsidR="00AC5EA9" w:rsidRDefault="00AC5EA9" w:rsidP="00AC5EA9">
                  <w:pPr>
                    <w:jc w:val="center"/>
                    <w:rPr>
                      <w:rFonts w:ascii="Arial" w:hAnsi="Arial" w:cs="Arial"/>
                      <w:color w:val="000000"/>
                      <w:sz w:val="14"/>
                      <w:szCs w:val="14"/>
                    </w:rPr>
                  </w:pPr>
                  <w:r>
                    <w:rPr>
                      <w:rFonts w:ascii="Arial" w:hAnsi="Arial" w:cs="Arial"/>
                      <w:color w:val="000000"/>
                      <w:sz w:val="14"/>
                      <w:szCs w:val="14"/>
                    </w:rPr>
                    <w:t>2024000100090</w:t>
                  </w:r>
                </w:p>
              </w:tc>
              <w:tc>
                <w:tcPr>
                  <w:tcW w:w="1643" w:type="pct"/>
                  <w:shd w:val="clear" w:color="auto" w:fill="auto"/>
                  <w:vAlign w:val="center"/>
                  <w:hideMark/>
                </w:tcPr>
                <w:p w14:paraId="162184E8" w14:textId="77777777" w:rsidR="00AC5EA9" w:rsidRDefault="00AC5EA9" w:rsidP="00AC5EA9">
                  <w:pPr>
                    <w:jc w:val="both"/>
                    <w:rPr>
                      <w:rFonts w:ascii="Arial" w:hAnsi="Arial" w:cs="Arial"/>
                      <w:color w:val="000000"/>
                      <w:sz w:val="14"/>
                      <w:szCs w:val="14"/>
                    </w:rPr>
                  </w:pPr>
                  <w:r>
                    <w:rPr>
                      <w:rFonts w:ascii="Arial" w:hAnsi="Arial" w:cs="Arial"/>
                      <w:color w:val="000000"/>
                      <w:sz w:val="14"/>
                      <w:szCs w:val="14"/>
                    </w:rPr>
                    <w:t>EXPLORACIÓN APROVECHAMIENTO Y APROPIACIÓN SOCIAL DE LA BIODIVERSIDAD DE PARÁSITOS EUCARIOTAS EN DIFERENTES REGIONES BIOGEOGRÁFICAS DE COLOMBIA EN LOS DEPARTAMENTOS DE BOGOTÁ CUNDINAMARCA AMAZONAS ANTIOQUIA CASANARE CHOCÓ CÓRDOBA</w:t>
                  </w:r>
                </w:p>
              </w:tc>
              <w:tc>
                <w:tcPr>
                  <w:tcW w:w="618" w:type="pct"/>
                  <w:shd w:val="clear" w:color="auto" w:fill="auto"/>
                  <w:vAlign w:val="center"/>
                  <w:hideMark/>
                </w:tcPr>
                <w:p w14:paraId="1EF46624" w14:textId="77777777" w:rsidR="00AC5EA9" w:rsidRDefault="00AC5EA9" w:rsidP="00AC5EA9">
                  <w:pPr>
                    <w:jc w:val="center"/>
                    <w:rPr>
                      <w:rFonts w:ascii="Arial" w:hAnsi="Arial" w:cs="Arial"/>
                      <w:color w:val="000000"/>
                      <w:sz w:val="14"/>
                      <w:szCs w:val="14"/>
                    </w:rPr>
                  </w:pPr>
                  <w:r>
                    <w:rPr>
                      <w:rFonts w:ascii="Arial" w:hAnsi="Arial" w:cs="Arial"/>
                      <w:color w:val="000000"/>
                      <w:sz w:val="14"/>
                      <w:szCs w:val="14"/>
                    </w:rPr>
                    <w:t>UNIVERSIDAD DEL ROSARIO</w:t>
                  </w:r>
                </w:p>
              </w:tc>
              <w:tc>
                <w:tcPr>
                  <w:tcW w:w="689" w:type="pct"/>
                  <w:shd w:val="clear" w:color="auto" w:fill="auto"/>
                  <w:vAlign w:val="center"/>
                  <w:hideMark/>
                </w:tcPr>
                <w:p w14:paraId="20FF2CDA" w14:textId="77777777" w:rsidR="00AC5EA9" w:rsidRDefault="00AC5EA9" w:rsidP="00AC5EA9">
                  <w:pPr>
                    <w:jc w:val="center"/>
                    <w:rPr>
                      <w:rFonts w:ascii="Arial" w:hAnsi="Arial" w:cs="Arial"/>
                      <w:color w:val="000000"/>
                      <w:sz w:val="14"/>
                      <w:szCs w:val="14"/>
                    </w:rPr>
                  </w:pPr>
                  <w:r>
                    <w:rPr>
                      <w:rFonts w:ascii="Arial" w:hAnsi="Arial" w:cs="Arial"/>
                      <w:color w:val="000000"/>
                      <w:sz w:val="14"/>
                      <w:szCs w:val="14"/>
                    </w:rPr>
                    <w:t>36</w:t>
                  </w:r>
                </w:p>
              </w:tc>
              <w:tc>
                <w:tcPr>
                  <w:tcW w:w="662" w:type="pct"/>
                  <w:shd w:val="clear" w:color="auto" w:fill="auto"/>
                  <w:vAlign w:val="center"/>
                  <w:hideMark/>
                </w:tcPr>
                <w:p w14:paraId="78685C64" w14:textId="77777777" w:rsidR="00AC5EA9" w:rsidRPr="009209A6" w:rsidRDefault="00AC5EA9" w:rsidP="00AC5EA9">
                  <w:pPr>
                    <w:jc w:val="center"/>
                    <w:rPr>
                      <w:rFonts w:ascii="Arial" w:hAnsi="Arial" w:cs="Arial"/>
                      <w:b/>
                      <w:bCs/>
                      <w:color w:val="000000"/>
                      <w:sz w:val="14"/>
                      <w:szCs w:val="14"/>
                    </w:rPr>
                  </w:pPr>
                  <w:r w:rsidRPr="009209A6">
                    <w:rPr>
                      <w:rFonts w:ascii="Arial" w:hAnsi="Arial" w:cs="Arial"/>
                      <w:b/>
                      <w:bCs/>
                      <w:color w:val="000000"/>
                      <w:sz w:val="14"/>
                      <w:szCs w:val="14"/>
                    </w:rPr>
                    <w:t>POSITIVO</w:t>
                  </w:r>
                </w:p>
              </w:tc>
            </w:tr>
          </w:tbl>
          <w:p w14:paraId="3145602C" w14:textId="77777777" w:rsidR="009209A6" w:rsidRPr="00CA5178" w:rsidRDefault="009209A6" w:rsidP="00B73F73">
            <w:pPr>
              <w:jc w:val="both"/>
              <w:cnfStyle w:val="000000100000" w:firstRow="0" w:lastRow="0" w:firstColumn="0" w:lastColumn="0" w:oddVBand="0" w:evenVBand="0" w:oddHBand="1" w:evenHBand="0" w:firstRowFirstColumn="0" w:firstRowLastColumn="0" w:lastRowFirstColumn="0" w:lastRowLastColumn="0"/>
              <w:rPr>
                <w:rFonts w:eastAsia="Calibri"/>
                <w:b/>
                <w:bCs/>
                <w:sz w:val="20"/>
                <w:szCs w:val="20"/>
                <w:lang w:eastAsia="en-US"/>
              </w:rPr>
            </w:pPr>
          </w:p>
        </w:tc>
      </w:tr>
      <w:tr w:rsidR="00B34D5D" w:rsidRPr="00CA5178" w14:paraId="0248A594" w14:textId="77777777" w:rsidTr="00AC5EA9">
        <w:trPr>
          <w:trHeight w:val="423"/>
        </w:trPr>
        <w:tc>
          <w:tcPr>
            <w:cnfStyle w:val="001000000000" w:firstRow="0" w:lastRow="0" w:firstColumn="1" w:lastColumn="0" w:oddVBand="0" w:evenVBand="0" w:oddHBand="0" w:evenHBand="0" w:firstRowFirstColumn="0" w:firstRowLastColumn="0" w:lastRowFirstColumn="0" w:lastRowLastColumn="0"/>
            <w:tcW w:w="694" w:type="pct"/>
            <w:shd w:val="clear" w:color="auto" w:fill="000000" w:themeFill="text1"/>
            <w:vAlign w:val="center"/>
          </w:tcPr>
          <w:p w14:paraId="66FD9D6C" w14:textId="77777777" w:rsidR="00B34D5D" w:rsidRPr="00CA5178" w:rsidRDefault="00B34D5D" w:rsidP="00B73F73">
            <w:pPr>
              <w:spacing w:line="276" w:lineRule="auto"/>
              <w:rPr>
                <w:rFonts w:eastAsia="Calibri"/>
                <w:sz w:val="20"/>
                <w:szCs w:val="20"/>
                <w:lang w:eastAsia="en-US"/>
              </w:rPr>
            </w:pPr>
            <w:r w:rsidRPr="00CA5178">
              <w:rPr>
                <w:rFonts w:eastAsia="Calibri"/>
                <w:sz w:val="20"/>
                <w:szCs w:val="20"/>
                <w:lang w:eastAsia="en-US"/>
              </w:rPr>
              <w:lastRenderedPageBreak/>
              <w:t xml:space="preserve">5. </w:t>
            </w:r>
          </w:p>
        </w:tc>
        <w:tc>
          <w:tcPr>
            <w:tcW w:w="4306" w:type="pct"/>
            <w:shd w:val="clear" w:color="auto" w:fill="000000" w:themeFill="text1"/>
            <w:vAlign w:val="center"/>
          </w:tcPr>
          <w:p w14:paraId="2A8D1AC4" w14:textId="77777777" w:rsidR="00B34D5D" w:rsidRPr="00CA5178" w:rsidRDefault="00B34D5D" w:rsidP="00B73F73">
            <w:pPr>
              <w:jc w:val="both"/>
              <w:cnfStyle w:val="000000000000" w:firstRow="0" w:lastRow="0" w:firstColumn="0" w:lastColumn="0" w:oddVBand="0" w:evenVBand="0" w:oddHBand="0" w:evenHBand="0" w:firstRowFirstColumn="0" w:firstRowLastColumn="0" w:lastRowFirstColumn="0" w:lastRowLastColumn="0"/>
              <w:rPr>
                <w:rFonts w:eastAsia="Calibri"/>
                <w:b/>
                <w:bCs/>
                <w:sz w:val="20"/>
                <w:szCs w:val="20"/>
                <w:lang w:eastAsia="en-US"/>
              </w:rPr>
            </w:pPr>
            <w:r w:rsidRPr="00CA5178">
              <w:rPr>
                <w:rFonts w:eastAsia="Calibri"/>
                <w:b/>
                <w:bCs/>
                <w:sz w:val="20"/>
                <w:szCs w:val="20"/>
                <w:lang w:eastAsia="en-US"/>
              </w:rPr>
              <w:t>Solicitud suspensión parcial Convocatoria No. 33 - Departamento de San Andrés</w:t>
            </w:r>
          </w:p>
        </w:tc>
      </w:tr>
      <w:tr w:rsidR="00B34D5D" w:rsidRPr="00CA5178" w14:paraId="29ED6FCB" w14:textId="77777777" w:rsidTr="00AC5EA9">
        <w:trPr>
          <w:cnfStyle w:val="000000100000" w:firstRow="0" w:lastRow="0" w:firstColumn="0" w:lastColumn="0" w:oddVBand="0" w:evenVBand="0" w:oddHBand="1"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694" w:type="pct"/>
            <w:shd w:val="clear" w:color="auto" w:fill="FFFFFF" w:themeFill="background1"/>
            <w:vAlign w:val="center"/>
          </w:tcPr>
          <w:p w14:paraId="756FCEAC" w14:textId="4E0D92EE" w:rsidR="00B34D5D" w:rsidRPr="00CA5178" w:rsidRDefault="00B34D5D" w:rsidP="00B73F73">
            <w:pPr>
              <w:spacing w:line="276" w:lineRule="auto"/>
              <w:rPr>
                <w:rFonts w:eastAsia="Calibri"/>
                <w:sz w:val="20"/>
                <w:szCs w:val="20"/>
                <w:lang w:eastAsia="en-US"/>
              </w:rPr>
            </w:pPr>
            <w:r>
              <w:rPr>
                <w:rFonts w:eastAsia="Calibri"/>
                <w:sz w:val="20"/>
                <w:szCs w:val="20"/>
                <w:lang w:eastAsia="en-US"/>
              </w:rPr>
              <w:t>PROPUESTA DE VOTO</w:t>
            </w:r>
          </w:p>
        </w:tc>
        <w:tc>
          <w:tcPr>
            <w:tcW w:w="4306" w:type="pct"/>
            <w:shd w:val="clear" w:color="auto" w:fill="FFFFFF" w:themeFill="background1"/>
            <w:vAlign w:val="center"/>
          </w:tcPr>
          <w:p w14:paraId="3A8E876B" w14:textId="74DCD506" w:rsidR="00171DDF" w:rsidRDefault="00AC5EA9" w:rsidP="00B73F73">
            <w:pPr>
              <w:jc w:val="both"/>
              <w:cnfStyle w:val="000000100000" w:firstRow="0" w:lastRow="0" w:firstColumn="0" w:lastColumn="0" w:oddVBand="0" w:evenVBand="0" w:oddHBand="1" w:evenHBand="0" w:firstRowFirstColumn="0" w:firstRowLastColumn="0" w:lastRowFirstColumn="0" w:lastRowLastColumn="0"/>
              <w:rPr>
                <w:rFonts w:eastAsia="Calibri"/>
                <w:b/>
                <w:bCs/>
                <w:sz w:val="20"/>
                <w:szCs w:val="20"/>
                <w:lang w:eastAsia="en-US"/>
              </w:rPr>
            </w:pPr>
            <w:r>
              <w:rPr>
                <w:rFonts w:eastAsia="Calibri"/>
                <w:b/>
                <w:bCs/>
                <w:sz w:val="20"/>
                <w:szCs w:val="20"/>
                <w:lang w:eastAsia="en-US"/>
              </w:rPr>
              <w:t>POSITIVO</w:t>
            </w:r>
          </w:p>
          <w:p w14:paraId="24A6B231" w14:textId="2D31E04F" w:rsidR="00AC5EA9" w:rsidRPr="00171DDF" w:rsidRDefault="00AC5EA9" w:rsidP="00AC5EA9">
            <w:pPr>
              <w:jc w:val="both"/>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sz w:val="20"/>
                <w:szCs w:val="20"/>
                <w:lang w:eastAsia="en-US"/>
              </w:rPr>
            </w:pPr>
            <w:r w:rsidRPr="00AC5EA9">
              <w:rPr>
                <w:rFonts w:asciiTheme="minorHAnsi" w:eastAsia="Calibri" w:hAnsiTheme="minorHAnsi" w:cstheme="minorBidi"/>
                <w:sz w:val="20"/>
                <w:szCs w:val="20"/>
                <w:lang w:eastAsia="en-US"/>
              </w:rPr>
              <w:t xml:space="preserve">Es recomendable que se concluya la validación ordenada judicialmente de los proyectos, garantizando así el principio de igualdad, debido proceso y el respeto por los derechos de las entidades proponentes. Una vez finalice dicha fase, se </w:t>
            </w:r>
            <w:r w:rsidRPr="00171DDF">
              <w:rPr>
                <w:rFonts w:asciiTheme="minorHAnsi" w:eastAsia="Calibri" w:hAnsiTheme="minorHAnsi" w:cstheme="minorBidi"/>
                <w:sz w:val="20"/>
                <w:szCs w:val="20"/>
                <w:lang w:eastAsia="en-US"/>
              </w:rPr>
              <w:t>recomienda</w:t>
            </w:r>
            <w:r w:rsidRPr="00AC5EA9">
              <w:rPr>
                <w:rFonts w:asciiTheme="minorHAnsi" w:eastAsia="Calibri" w:hAnsiTheme="minorHAnsi" w:cstheme="minorBidi"/>
                <w:sz w:val="20"/>
                <w:szCs w:val="20"/>
                <w:lang w:eastAsia="en-US"/>
              </w:rPr>
              <w:t xml:space="preserve"> publicar oficialmente un listado consolidado y definitivo de proyectos elegibles, que incluya la trazabilidad completa de los cambios derivados de decisiones judiciales y administrativas</w:t>
            </w:r>
            <w:r w:rsidRPr="00171DDF">
              <w:rPr>
                <w:rFonts w:asciiTheme="minorHAnsi" w:eastAsia="Calibri" w:hAnsiTheme="minorHAnsi" w:cstheme="minorBidi"/>
                <w:sz w:val="20"/>
                <w:szCs w:val="20"/>
                <w:lang w:eastAsia="en-US"/>
              </w:rPr>
              <w:t>, lo cual</w:t>
            </w:r>
            <w:r w:rsidRPr="00AC5EA9">
              <w:rPr>
                <w:rFonts w:asciiTheme="minorHAnsi" w:eastAsia="Calibri" w:hAnsiTheme="minorHAnsi" w:cstheme="minorBidi"/>
                <w:sz w:val="20"/>
                <w:szCs w:val="20"/>
                <w:lang w:eastAsia="en-US"/>
              </w:rPr>
              <w:t xml:space="preserve"> permitirá retomar el proceso con plena transparencia, seguridad jurídica y legitimidad institucional.</w:t>
            </w:r>
          </w:p>
          <w:p w14:paraId="29833F46" w14:textId="77777777" w:rsidR="00171DDF" w:rsidRPr="00AC5EA9" w:rsidRDefault="00171DDF" w:rsidP="00AC5EA9">
            <w:pPr>
              <w:jc w:val="both"/>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sz w:val="20"/>
                <w:szCs w:val="20"/>
                <w:lang w:eastAsia="en-US"/>
              </w:rPr>
            </w:pPr>
          </w:p>
          <w:p w14:paraId="01888D57" w14:textId="26B6528F" w:rsidR="00AC5EA9" w:rsidRPr="00171DDF" w:rsidRDefault="00AC5EA9" w:rsidP="00171DDF">
            <w:pPr>
              <w:jc w:val="both"/>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sz w:val="20"/>
                <w:szCs w:val="20"/>
                <w:lang w:eastAsia="en-US"/>
              </w:rPr>
            </w:pPr>
            <w:r w:rsidRPr="00AC5EA9">
              <w:rPr>
                <w:rFonts w:asciiTheme="minorHAnsi" w:eastAsia="Calibri" w:hAnsiTheme="minorHAnsi" w:cstheme="minorBidi"/>
                <w:sz w:val="20"/>
                <w:szCs w:val="20"/>
                <w:lang w:eastAsia="en-US"/>
              </w:rPr>
              <w:t>Adicionalmente, se sugiere que el proceso sea acompañado por la formulación e implementación de un plan integral de gestión de riesgos, con el objetivo de anticipar y mitigar factores que puedan afectar el desarrollo y cumplimiento de la convocatoria. Este plan debe considerar, entre otros</w:t>
            </w:r>
            <w:r w:rsidRPr="00171DDF">
              <w:rPr>
                <w:rFonts w:asciiTheme="minorHAnsi" w:eastAsia="Calibri" w:hAnsiTheme="minorHAnsi" w:cstheme="minorBidi"/>
                <w:sz w:val="20"/>
                <w:szCs w:val="20"/>
                <w:lang w:eastAsia="en-US"/>
              </w:rPr>
              <w:t xml:space="preserve"> </w:t>
            </w:r>
            <w:r w:rsidR="00171DDF" w:rsidRPr="00171DDF">
              <w:rPr>
                <w:rFonts w:asciiTheme="minorHAnsi" w:eastAsia="Calibri" w:hAnsiTheme="minorHAnsi" w:cstheme="minorBidi"/>
                <w:sz w:val="20"/>
                <w:szCs w:val="20"/>
                <w:lang w:eastAsia="en-US"/>
              </w:rPr>
              <w:t>r</w:t>
            </w:r>
            <w:r w:rsidRPr="00AC5EA9">
              <w:rPr>
                <w:rFonts w:asciiTheme="minorHAnsi" w:eastAsia="Calibri" w:hAnsiTheme="minorHAnsi" w:cstheme="minorBidi"/>
                <w:sz w:val="20"/>
                <w:szCs w:val="20"/>
                <w:lang w:eastAsia="en-US"/>
              </w:rPr>
              <w:t>iesgos de corrupción,</w:t>
            </w:r>
            <w:r w:rsidR="00171DDF" w:rsidRPr="00171DDF">
              <w:rPr>
                <w:rFonts w:asciiTheme="minorHAnsi" w:eastAsia="Calibri" w:hAnsiTheme="minorHAnsi" w:cstheme="minorBidi"/>
                <w:sz w:val="20"/>
                <w:szCs w:val="20"/>
                <w:lang w:eastAsia="en-US"/>
              </w:rPr>
              <w:t xml:space="preserve"> administrativos, técnicos, jurídicos y otros que puedan afectar </w:t>
            </w:r>
            <w:r w:rsidR="00171DDF" w:rsidRPr="00AC5EA9">
              <w:rPr>
                <w:rFonts w:asciiTheme="minorHAnsi" w:eastAsia="Calibri" w:hAnsiTheme="minorHAnsi" w:cstheme="minorBidi"/>
                <w:sz w:val="20"/>
                <w:szCs w:val="20"/>
                <w:lang w:eastAsia="en-US"/>
              </w:rPr>
              <w:t>la confianza de los actores en el proceso</w:t>
            </w:r>
            <w:r w:rsidR="00171DDF" w:rsidRPr="00171DDF">
              <w:rPr>
                <w:rFonts w:asciiTheme="minorHAnsi" w:eastAsia="Calibri" w:hAnsiTheme="minorHAnsi" w:cstheme="minorBidi"/>
                <w:sz w:val="20"/>
                <w:szCs w:val="20"/>
                <w:lang w:eastAsia="en-US"/>
              </w:rPr>
              <w:t>.</w:t>
            </w:r>
          </w:p>
          <w:p w14:paraId="5D589232" w14:textId="251BC685" w:rsidR="00AC5EA9" w:rsidRPr="00CA5178" w:rsidRDefault="00AC5EA9" w:rsidP="00B73F73">
            <w:pPr>
              <w:jc w:val="both"/>
              <w:cnfStyle w:val="000000100000" w:firstRow="0" w:lastRow="0" w:firstColumn="0" w:lastColumn="0" w:oddVBand="0" w:evenVBand="0" w:oddHBand="1" w:evenHBand="0" w:firstRowFirstColumn="0" w:firstRowLastColumn="0" w:lastRowFirstColumn="0" w:lastRowLastColumn="0"/>
              <w:rPr>
                <w:rFonts w:eastAsia="Calibri"/>
                <w:b/>
                <w:bCs/>
                <w:sz w:val="20"/>
                <w:szCs w:val="20"/>
                <w:lang w:eastAsia="en-US"/>
              </w:rPr>
            </w:pPr>
          </w:p>
        </w:tc>
      </w:tr>
    </w:tbl>
    <w:p w14:paraId="18C912A4" w14:textId="77777777" w:rsidR="00171DDF" w:rsidRDefault="00171DDF" w:rsidP="005A2BA8">
      <w:pPr>
        <w:pStyle w:val="Sinespaciado"/>
        <w:jc w:val="both"/>
        <w:rPr>
          <w:rFonts w:ascii="Arial Narrow" w:hAnsi="Arial Narrow"/>
        </w:rPr>
      </w:pPr>
    </w:p>
    <w:p w14:paraId="2AF820E7" w14:textId="2200EE77" w:rsidR="005A2BA8" w:rsidRPr="00270A63" w:rsidRDefault="005A2BA8" w:rsidP="005A2BA8">
      <w:pPr>
        <w:pStyle w:val="Sinespaciado"/>
        <w:jc w:val="both"/>
        <w:rPr>
          <w:rFonts w:ascii="Arial Narrow" w:hAnsi="Arial Narrow" w:cstheme="minorHAnsi"/>
          <w:sz w:val="24"/>
          <w:szCs w:val="24"/>
        </w:rPr>
      </w:pPr>
      <w:r w:rsidRPr="00270A63">
        <w:rPr>
          <w:rFonts w:ascii="Arial Narrow" w:hAnsi="Arial Narrow" w:cstheme="minorHAnsi"/>
          <w:sz w:val="24"/>
          <w:szCs w:val="24"/>
        </w:rPr>
        <w:t>Sin otro particular</w:t>
      </w:r>
      <w:r w:rsidR="00EB5ACD">
        <w:rPr>
          <w:rFonts w:ascii="Arial Narrow" w:hAnsi="Arial Narrow" w:cstheme="minorHAnsi"/>
          <w:sz w:val="24"/>
          <w:szCs w:val="24"/>
        </w:rPr>
        <w:t>,</w:t>
      </w:r>
    </w:p>
    <w:p w14:paraId="3CFEE363" w14:textId="77777777" w:rsidR="00D263CC" w:rsidRDefault="00D263CC" w:rsidP="007716A2">
      <w:pPr>
        <w:pStyle w:val="Sinespaciado"/>
        <w:jc w:val="both"/>
        <w:rPr>
          <w:rFonts w:ascii="Arial Narrow" w:hAnsi="Arial Narrow"/>
        </w:rPr>
      </w:pPr>
    </w:p>
    <w:p w14:paraId="7D3C51E7" w14:textId="77777777" w:rsidR="00D263CC" w:rsidRDefault="00D263CC" w:rsidP="007716A2">
      <w:pPr>
        <w:pStyle w:val="Sinespaciado"/>
        <w:jc w:val="both"/>
        <w:rPr>
          <w:rFonts w:ascii="Arial Narrow" w:hAnsi="Arial Narrow"/>
        </w:rPr>
      </w:pPr>
    </w:p>
    <w:p w14:paraId="55A55F72" w14:textId="370ED8AD" w:rsidR="007716A2" w:rsidRPr="005F4C21" w:rsidRDefault="00BF56D9" w:rsidP="00726565">
      <w:pPr>
        <w:pStyle w:val="NormalWeb"/>
        <w:rPr>
          <w:rFonts w:ascii="Arial Narrow" w:hAnsi="Arial Narrow" w:cs="Arial"/>
          <w:b/>
          <w:color w:val="000000"/>
        </w:rPr>
      </w:pPr>
      <w:r>
        <w:rPr>
          <w:rFonts w:ascii="Arial Narrow" w:hAnsi="Arial Narrow" w:cs="Arial"/>
          <w:b/>
          <w:color w:val="000000"/>
        </w:rPr>
        <w:t>JUANITA ESPELETA NOREÑA</w:t>
      </w:r>
    </w:p>
    <w:p w14:paraId="0FABACE5" w14:textId="77777777" w:rsidR="00BE1392" w:rsidRDefault="007716A2" w:rsidP="00726565">
      <w:pPr>
        <w:rPr>
          <w:rFonts w:ascii="Arial Narrow" w:hAnsi="Arial Narrow" w:cs="Arial"/>
          <w:bCs/>
          <w:sz w:val="22"/>
          <w:szCs w:val="22"/>
        </w:rPr>
      </w:pPr>
      <w:r w:rsidRPr="005F4C21">
        <w:rPr>
          <w:rFonts w:ascii="Arial Narrow" w:hAnsi="Arial Narrow" w:cs="Arial"/>
          <w:bCs/>
          <w:sz w:val="22"/>
          <w:szCs w:val="22"/>
        </w:rPr>
        <w:t>Jefe Oficina Fomento Regional de TIC</w:t>
      </w:r>
    </w:p>
    <w:p w14:paraId="0AADF150" w14:textId="77777777" w:rsidR="00171DDF" w:rsidRDefault="00BE1392" w:rsidP="00171DDF">
      <w:pPr>
        <w:rPr>
          <w:rFonts w:ascii="Arial Narrow" w:hAnsi="Arial Narrow" w:cs="Arial"/>
          <w:bCs/>
          <w:sz w:val="22"/>
          <w:szCs w:val="22"/>
        </w:rPr>
      </w:pPr>
      <w:r>
        <w:rPr>
          <w:rFonts w:ascii="Arial Narrow" w:hAnsi="Arial Narrow" w:cs="Arial"/>
          <w:bCs/>
          <w:sz w:val="22"/>
          <w:szCs w:val="22"/>
        </w:rPr>
        <w:t>Mi</w:t>
      </w:r>
      <w:r w:rsidR="007716A2" w:rsidRPr="005F4C21">
        <w:rPr>
          <w:rFonts w:ascii="Arial Narrow" w:hAnsi="Arial Narrow" w:cs="Arial"/>
          <w:bCs/>
          <w:sz w:val="22"/>
          <w:szCs w:val="22"/>
        </w:rPr>
        <w:t>nisterio de Tecnologías de la Información y las Comunicacione</w:t>
      </w:r>
      <w:r w:rsidR="00171DDF">
        <w:rPr>
          <w:rFonts w:ascii="Arial Narrow" w:hAnsi="Arial Narrow" w:cs="Arial"/>
          <w:bCs/>
          <w:sz w:val="22"/>
          <w:szCs w:val="22"/>
        </w:rPr>
        <w:t>s</w:t>
      </w:r>
    </w:p>
    <w:p w14:paraId="44A0A568" w14:textId="63229986" w:rsidR="00171DDF" w:rsidRPr="00171DDF" w:rsidRDefault="00D47D52" w:rsidP="00171DDF">
      <w:pPr>
        <w:rPr>
          <w:rFonts w:ascii="Arial Narrow" w:hAnsi="Arial Narrow" w:cstheme="minorHAnsi"/>
          <w:noProof/>
          <w:sz w:val="18"/>
          <w:szCs w:val="22"/>
          <w:lang w:eastAsia="es-CO"/>
        </w:rPr>
      </w:pPr>
      <w:r w:rsidRPr="00302797">
        <w:rPr>
          <w:rFonts w:ascii="Arial Narrow" w:hAnsi="Arial Narrow" w:cstheme="minorHAnsi"/>
          <w:noProof/>
          <w:sz w:val="18"/>
          <w:szCs w:val="22"/>
          <w:lang w:eastAsia="es-CO"/>
        </w:rPr>
        <w:t xml:space="preserve"> </w:t>
      </w:r>
    </w:p>
    <w:p w14:paraId="61F65D52" w14:textId="77777777" w:rsidR="00171DDF" w:rsidRPr="006F501A" w:rsidRDefault="00171DDF" w:rsidP="00171DDF">
      <w:pPr>
        <w:rPr>
          <w:rFonts w:ascii="Arial Narrow" w:hAnsi="Arial Narrow" w:cstheme="minorHAnsi"/>
          <w:noProof/>
          <w:sz w:val="18"/>
          <w:szCs w:val="22"/>
          <w:lang w:eastAsia="es-CO"/>
        </w:rPr>
      </w:pPr>
      <w:r w:rsidRPr="006F501A">
        <w:rPr>
          <w:rFonts w:ascii="Arial Narrow" w:hAnsi="Arial Narrow" w:cstheme="minorHAnsi"/>
          <w:noProof/>
          <w:sz w:val="18"/>
          <w:szCs w:val="22"/>
          <w:lang w:eastAsia="es-CO"/>
        </w:rPr>
        <w:t>Proyectó: Ana Zapata</w:t>
      </w:r>
      <w:r>
        <w:rPr>
          <w:rFonts w:ascii="Arial Narrow" w:hAnsi="Arial Narrow" w:cstheme="minorHAnsi"/>
          <w:noProof/>
          <w:sz w:val="18"/>
          <w:szCs w:val="22"/>
          <w:lang w:eastAsia="es-CO"/>
        </w:rPr>
        <w:t>-Daniel Patiño-Jhon Vargas</w:t>
      </w:r>
    </w:p>
    <w:p w14:paraId="3C452B73" w14:textId="32FC8CC8" w:rsidR="00171DDF" w:rsidRPr="00171DDF" w:rsidRDefault="00171DDF" w:rsidP="00171DDF">
      <w:pPr>
        <w:jc w:val="both"/>
        <w:rPr>
          <w:rFonts w:ascii="Arial Narrow" w:hAnsi="Arial Narrow" w:cs="Arial"/>
          <w:bCs/>
          <w:sz w:val="22"/>
          <w:szCs w:val="22"/>
        </w:rPr>
      </w:pPr>
      <w:r w:rsidRPr="00302797">
        <w:rPr>
          <w:rFonts w:ascii="Arial Narrow" w:hAnsi="Arial Narrow" w:cstheme="minorHAnsi"/>
          <w:noProof/>
          <w:sz w:val="18"/>
          <w:szCs w:val="22"/>
          <w:lang w:eastAsia="es-CO"/>
        </w:rPr>
        <w:t xml:space="preserve">Revisó: </w:t>
      </w:r>
      <w:r>
        <w:rPr>
          <w:rFonts w:ascii="Arial Narrow" w:hAnsi="Arial Narrow" w:cstheme="minorHAnsi"/>
          <w:noProof/>
          <w:sz w:val="18"/>
          <w:szCs w:val="22"/>
          <w:lang w:eastAsia="es-CO"/>
        </w:rPr>
        <w:t>Nicolás Márquez García</w:t>
      </w:r>
      <w:r w:rsidRPr="00302797">
        <w:rPr>
          <w:rFonts w:ascii="Arial Narrow" w:hAnsi="Arial Narrow" w:cstheme="minorHAnsi"/>
          <w:noProof/>
          <w:sz w:val="18"/>
          <w:szCs w:val="22"/>
          <w:lang w:eastAsia="es-CO"/>
        </w:rPr>
        <w:t xml:space="preserve"> –</w:t>
      </w:r>
      <w:r>
        <w:rPr>
          <w:rFonts w:ascii="Arial Narrow" w:hAnsi="Arial Narrow" w:cstheme="minorHAnsi"/>
          <w:noProof/>
          <w:sz w:val="18"/>
          <w:szCs w:val="22"/>
          <w:lang w:eastAsia="es-CO"/>
        </w:rPr>
        <w:t xml:space="preserve">Jefe Equipo de proyectos </w:t>
      </w:r>
      <w:r w:rsidRPr="00302797">
        <w:rPr>
          <w:rFonts w:ascii="Arial Narrow" w:hAnsi="Arial Narrow" w:cstheme="minorHAnsi"/>
          <w:noProof/>
          <w:sz w:val="18"/>
          <w:szCs w:val="22"/>
          <w:lang w:eastAsia="es-CO"/>
        </w:rPr>
        <w:t xml:space="preserve">Oficina de Fomento Regional </w:t>
      </w:r>
    </w:p>
    <w:sectPr w:rsidR="00171DDF" w:rsidRPr="00171DDF" w:rsidSect="00422345">
      <w:headerReference w:type="default" r:id="rId11"/>
      <w:footerReference w:type="default" r:id="rId12"/>
      <w:pgSz w:w="12242" w:h="15842" w:code="1"/>
      <w:pgMar w:top="2268" w:right="1134" w:bottom="2268" w:left="1247" w:header="28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46F58" w14:textId="77777777" w:rsidR="0094459D" w:rsidRDefault="0094459D">
      <w:r>
        <w:separator/>
      </w:r>
    </w:p>
  </w:endnote>
  <w:endnote w:type="continuationSeparator" w:id="0">
    <w:p w14:paraId="2BEF42D1" w14:textId="77777777" w:rsidR="0094459D" w:rsidRDefault="0094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41D29" w14:textId="4C179AA2" w:rsidR="00342277" w:rsidRDefault="00342277">
    <w:pPr>
      <w:pStyle w:val="Piedepgina"/>
    </w:pPr>
    <w:r>
      <w:rPr>
        <w:noProof/>
        <w:lang w:val="es-ES"/>
      </w:rPr>
      <mc:AlternateContent>
        <mc:Choice Requires="wps">
          <w:drawing>
            <wp:anchor distT="0" distB="0" distL="114300" distR="114300" simplePos="0" relativeHeight="251660288" behindDoc="0" locked="0" layoutInCell="1" allowOverlap="1" wp14:anchorId="4094074D" wp14:editId="1FE26004">
              <wp:simplePos x="0" y="0"/>
              <wp:positionH relativeFrom="column">
                <wp:posOffset>-281354</wp:posOffset>
              </wp:positionH>
              <wp:positionV relativeFrom="paragraph">
                <wp:posOffset>-632997</wp:posOffset>
              </wp:positionV>
              <wp:extent cx="3200400" cy="733425"/>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DAC05" w14:textId="77777777" w:rsidR="00342277" w:rsidRPr="00FC4F1B" w:rsidRDefault="00342277" w:rsidP="00342277">
                          <w:pPr>
                            <w:rPr>
                              <w:rFonts w:ascii="Arial" w:hAnsi="Arial"/>
                              <w:b/>
                              <w:color w:val="7F7F7F"/>
                              <w:sz w:val="14"/>
                            </w:rPr>
                          </w:pPr>
                          <w:r w:rsidRPr="00FC4F1B">
                            <w:rPr>
                              <w:rFonts w:ascii="Arial" w:hAnsi="Arial"/>
                              <w:b/>
                              <w:color w:val="7F7F7F"/>
                              <w:sz w:val="14"/>
                            </w:rPr>
                            <w:t>Ministerio de Tecnologías de la Información y las Comunicaciones</w:t>
                          </w:r>
                        </w:p>
                        <w:p w14:paraId="0D9D30B5" w14:textId="77777777" w:rsidR="00342277" w:rsidRPr="00FC4F1B" w:rsidRDefault="00342277" w:rsidP="00342277">
                          <w:pPr>
                            <w:rPr>
                              <w:rFonts w:ascii="Arial" w:hAnsi="Arial"/>
                              <w:b/>
                              <w:color w:val="7F7F7F"/>
                              <w:sz w:val="14"/>
                            </w:rPr>
                          </w:pPr>
                          <w:r w:rsidRPr="00FC4F1B">
                            <w:rPr>
                              <w:rFonts w:ascii="Arial" w:hAnsi="Arial"/>
                              <w:b/>
                              <w:color w:val="7F7F7F"/>
                              <w:sz w:val="14"/>
                            </w:rPr>
                            <w:t>Edificio Murillo Toro, Carrera 8, entre calles 12</w:t>
                          </w:r>
                          <w:r>
                            <w:rPr>
                              <w:rFonts w:ascii="Arial" w:hAnsi="Arial"/>
                              <w:b/>
                              <w:color w:val="7F7F7F"/>
                              <w:sz w:val="14"/>
                            </w:rPr>
                            <w:t>A y 12B</w:t>
                          </w:r>
                        </w:p>
                        <w:p w14:paraId="62625104" w14:textId="77777777" w:rsidR="00342277" w:rsidRPr="00FC4F1B" w:rsidRDefault="00342277" w:rsidP="00342277">
                          <w:pPr>
                            <w:rPr>
                              <w:rFonts w:ascii="Arial" w:hAnsi="Arial"/>
                              <w:b/>
                              <w:color w:val="7F7F7F"/>
                              <w:sz w:val="14"/>
                            </w:rPr>
                          </w:pPr>
                          <w:r w:rsidRPr="00FC4F1B">
                            <w:rPr>
                              <w:rFonts w:ascii="Arial" w:hAnsi="Arial"/>
                              <w:b/>
                              <w:color w:val="7F7F7F"/>
                              <w:sz w:val="14"/>
                            </w:rPr>
                            <w:t>Código Postal: 111711 . Bogotá, Colombia</w:t>
                          </w:r>
                        </w:p>
                        <w:p w14:paraId="70CAE84F" w14:textId="77777777" w:rsidR="00342277" w:rsidRPr="00477D6A" w:rsidRDefault="00342277" w:rsidP="00342277">
                          <w:pPr>
                            <w:rPr>
                              <w:rFonts w:ascii="Arial" w:hAnsi="Arial"/>
                              <w:b/>
                              <w:color w:val="7F7F7F"/>
                              <w:sz w:val="14"/>
                            </w:rPr>
                          </w:pPr>
                          <w:r w:rsidRPr="00477D6A">
                            <w:rPr>
                              <w:rFonts w:ascii="Arial" w:hAnsi="Arial"/>
                              <w:b/>
                              <w:color w:val="7F7F7F"/>
                              <w:sz w:val="14"/>
                            </w:rPr>
                            <w:t>T: 601 3443460 Fax: 601 344 2248</w:t>
                          </w:r>
                        </w:p>
                        <w:p w14:paraId="333F0115" w14:textId="77777777" w:rsidR="00342277" w:rsidRPr="006A1ADE" w:rsidRDefault="00342277" w:rsidP="00342277">
                          <w:pPr>
                            <w:rPr>
                              <w:lang w:val="en-US"/>
                            </w:rPr>
                          </w:pPr>
                          <w:r w:rsidRPr="006A1ADE">
                            <w:rPr>
                              <w:rFonts w:ascii="Arial" w:hAnsi="Arial"/>
                              <w:b/>
                              <w:color w:val="7F7F7F"/>
                              <w:sz w:val="14"/>
                              <w:lang w:val="en-US"/>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4094074D" id="_x0000_t202" coordsize="21600,21600" o:spt="202" path="m,l,21600r21600,l21600,xe">
              <v:stroke joinstyle="miter"/>
              <v:path gradientshapeok="t" o:connecttype="rect"/>
            </v:shapetype>
            <v:shape id="Text Box 17" o:spid="_x0000_s1026" type="#_x0000_t202" style="position:absolute;margin-left:-22.15pt;margin-top:-49.85pt;width:252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" filled="f" stroked="f">
              <v:textbox inset=",7.2pt,,7.2pt">
                <w:txbxContent>
                  <w:p w14:paraId="7D5DAC05" w14:textId="77777777" w:rsidR="00342277" w:rsidRPr="00FC4F1B" w:rsidRDefault="00342277" w:rsidP="00342277">
                    <w:pPr>
                      <w:rPr>
                        <w:rFonts w:ascii="Arial" w:hAnsi="Arial"/>
                        <w:b/>
                        <w:color w:val="7F7F7F"/>
                        <w:sz w:val="14"/>
                      </w:rPr>
                    </w:pPr>
                    <w:r w:rsidRPr="00FC4F1B">
                      <w:rPr>
                        <w:rFonts w:ascii="Arial" w:hAnsi="Arial"/>
                        <w:b/>
                        <w:color w:val="7F7F7F"/>
                        <w:sz w:val="14"/>
                      </w:rPr>
                      <w:t>Ministerio de Tecnologías de la Información y las Comunicaciones</w:t>
                    </w:r>
                  </w:p>
                  <w:p w14:paraId="0D9D30B5" w14:textId="77777777" w:rsidR="00342277" w:rsidRPr="00FC4F1B" w:rsidRDefault="00342277" w:rsidP="00342277">
                    <w:pPr>
                      <w:rPr>
                        <w:rFonts w:ascii="Arial" w:hAnsi="Arial"/>
                        <w:b/>
                        <w:color w:val="7F7F7F"/>
                        <w:sz w:val="14"/>
                      </w:rPr>
                    </w:pPr>
                    <w:r w:rsidRPr="00FC4F1B">
                      <w:rPr>
                        <w:rFonts w:ascii="Arial" w:hAnsi="Arial"/>
                        <w:b/>
                        <w:color w:val="7F7F7F"/>
                        <w:sz w:val="14"/>
                      </w:rPr>
                      <w:t>Edificio Murillo Toro, Carrera 8, entre calles 12</w:t>
                    </w:r>
                    <w:r>
                      <w:rPr>
                        <w:rFonts w:ascii="Arial" w:hAnsi="Arial"/>
                        <w:b/>
                        <w:color w:val="7F7F7F"/>
                        <w:sz w:val="14"/>
                      </w:rPr>
                      <w:t>A y 12B</w:t>
                    </w:r>
                  </w:p>
                  <w:p w14:paraId="62625104" w14:textId="77777777" w:rsidR="00342277" w:rsidRPr="00FC4F1B" w:rsidRDefault="00342277" w:rsidP="00342277">
                    <w:pPr>
                      <w:rPr>
                        <w:rFonts w:ascii="Arial" w:hAnsi="Arial"/>
                        <w:b/>
                        <w:color w:val="7F7F7F"/>
                        <w:sz w:val="14"/>
                      </w:rPr>
                    </w:pPr>
                    <w:r w:rsidRPr="00FC4F1B">
                      <w:rPr>
                        <w:rFonts w:ascii="Arial" w:hAnsi="Arial"/>
                        <w:b/>
                        <w:color w:val="7F7F7F"/>
                        <w:sz w:val="14"/>
                      </w:rPr>
                      <w:t>Código Postal: 111711 . Bogotá, Colombia</w:t>
                    </w:r>
                  </w:p>
                  <w:p w14:paraId="70CAE84F" w14:textId="77777777" w:rsidR="00342277" w:rsidRPr="00477D6A" w:rsidRDefault="00342277" w:rsidP="00342277">
                    <w:pPr>
                      <w:rPr>
                        <w:rFonts w:ascii="Arial" w:hAnsi="Arial"/>
                        <w:b/>
                        <w:color w:val="7F7F7F"/>
                        <w:sz w:val="14"/>
                      </w:rPr>
                    </w:pPr>
                    <w:r w:rsidRPr="00477D6A">
                      <w:rPr>
                        <w:rFonts w:ascii="Arial" w:hAnsi="Arial"/>
                        <w:b/>
                        <w:color w:val="7F7F7F"/>
                        <w:sz w:val="14"/>
                      </w:rPr>
                      <w:t>T: 601 3443460 Fax: 601 344 2248</w:t>
                    </w:r>
                  </w:p>
                  <w:p w14:paraId="333F0115" w14:textId="77777777" w:rsidR="00342277" w:rsidRPr="006A1ADE" w:rsidRDefault="00342277" w:rsidP="00342277">
                    <w:pPr>
                      <w:rPr>
                        <w:lang w:val="en-US"/>
                      </w:rPr>
                    </w:pPr>
                    <w:r w:rsidRPr="006A1ADE">
                      <w:rPr>
                        <w:rFonts w:ascii="Arial" w:hAnsi="Arial"/>
                        <w:b/>
                        <w:color w:val="7F7F7F"/>
                        <w:sz w:val="14"/>
                        <w:lang w:val="en-US"/>
                      </w:rPr>
                      <w:t>www.mintic.gov.co</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A0DC0" w14:textId="77777777" w:rsidR="0094459D" w:rsidRDefault="0094459D">
      <w:r>
        <w:separator/>
      </w:r>
    </w:p>
  </w:footnote>
  <w:footnote w:type="continuationSeparator" w:id="0">
    <w:p w14:paraId="4C21D43A" w14:textId="77777777" w:rsidR="0094459D" w:rsidRDefault="00944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B5411" w14:textId="1315BD45" w:rsidR="007551A4" w:rsidRPr="00F217D3" w:rsidRDefault="00F564EC" w:rsidP="00F217D3">
    <w:pPr>
      <w:pStyle w:val="Encabezado"/>
      <w:rPr>
        <w:lang w:val="es-ES_tradnl"/>
      </w:rPr>
    </w:pPr>
    <w:r>
      <w:rPr>
        <w:noProof/>
      </w:rPr>
      <w:drawing>
        <wp:anchor distT="0" distB="0" distL="114300" distR="114300" simplePos="0" relativeHeight="251658240" behindDoc="0" locked="0" layoutInCell="1" allowOverlap="1" wp14:anchorId="13957BC9" wp14:editId="57023557">
          <wp:simplePos x="0" y="0"/>
          <wp:positionH relativeFrom="column">
            <wp:posOffset>2842260</wp:posOffset>
          </wp:positionH>
          <wp:positionV relativeFrom="paragraph">
            <wp:posOffset>206180</wp:posOffset>
          </wp:positionV>
          <wp:extent cx="508830" cy="731520"/>
          <wp:effectExtent l="0" t="0" r="0" b="5080"/>
          <wp:wrapNone/>
          <wp:docPr id="6" name="Imagen 5" descr="Vista previa de imagen">
            <a:extLst xmlns:a="http://schemas.openxmlformats.org/drawingml/2006/main">
              <a:ext uri="{FF2B5EF4-FFF2-40B4-BE49-F238E27FC236}">
                <a16:creationId xmlns:a16="http://schemas.microsoft.com/office/drawing/2014/main" id="{EA7E3358-B962-F94C-B035-DC9ABA3A2C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descr="Vista previa de imagen">
                    <a:extLst>
                      <a:ext uri="{FF2B5EF4-FFF2-40B4-BE49-F238E27FC236}">
                        <a16:creationId xmlns:a16="http://schemas.microsoft.com/office/drawing/2014/main" id="{EA7E3358-B962-F94C-B035-DC9ABA3A2CC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830" cy="731520"/>
                  </a:xfrm>
                  <a:prstGeom prst="rect">
                    <a:avLst/>
                  </a:prstGeom>
                  <a:noFill/>
                </pic:spPr>
              </pic:pic>
            </a:graphicData>
          </a:graphic>
          <wp14:sizeRelH relativeFrom="page">
            <wp14:pctWidth>0</wp14:pctWidth>
          </wp14:sizeRelH>
          <wp14:sizeRelV relativeFrom="page">
            <wp14:pctHeight>0</wp14:pctHeight>
          </wp14:sizeRelV>
        </wp:anchor>
      </w:drawing>
    </w:r>
    <w:r w:rsidR="00BF56D9">
      <w:rPr>
        <w:lang w:val="es-ES_tradn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F56AF"/>
    <w:multiLevelType w:val="hybridMultilevel"/>
    <w:tmpl w:val="70562E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EE805B2"/>
    <w:multiLevelType w:val="multilevel"/>
    <w:tmpl w:val="35CC5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781E3A"/>
    <w:multiLevelType w:val="hybridMultilevel"/>
    <w:tmpl w:val="BEC2C5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886153"/>
    <w:multiLevelType w:val="hybridMultilevel"/>
    <w:tmpl w:val="F97A77B8"/>
    <w:lvl w:ilvl="0" w:tplc="24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65D2C39"/>
    <w:multiLevelType w:val="multilevel"/>
    <w:tmpl w:val="69FA3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4F2EE6"/>
    <w:multiLevelType w:val="hybridMultilevel"/>
    <w:tmpl w:val="D8E8FA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7C7266"/>
    <w:multiLevelType w:val="hybridMultilevel"/>
    <w:tmpl w:val="0A5CA8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F3E5BDB"/>
    <w:multiLevelType w:val="hybridMultilevel"/>
    <w:tmpl w:val="321A8A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8522FAE"/>
    <w:multiLevelType w:val="hybridMultilevel"/>
    <w:tmpl w:val="2B688AD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15:restartNumberingAfterBreak="0">
    <w:nsid w:val="4C2B5DAB"/>
    <w:multiLevelType w:val="multilevel"/>
    <w:tmpl w:val="4B08D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501DF3"/>
    <w:multiLevelType w:val="hybridMultilevel"/>
    <w:tmpl w:val="681A1D3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15:restartNumberingAfterBreak="0">
    <w:nsid w:val="5DB359F8"/>
    <w:multiLevelType w:val="hybridMultilevel"/>
    <w:tmpl w:val="1E84165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 w15:restartNumberingAfterBreak="0">
    <w:nsid w:val="5DCA694E"/>
    <w:multiLevelType w:val="hybridMultilevel"/>
    <w:tmpl w:val="4A5E7A0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631B5A5A"/>
    <w:multiLevelType w:val="hybridMultilevel"/>
    <w:tmpl w:val="353A74EA"/>
    <w:lvl w:ilvl="0" w:tplc="CB96C52A">
      <w:start w:val="1"/>
      <w:numFmt w:val="decimal"/>
      <w:lvlText w:val="%1."/>
      <w:lvlJc w:val="left"/>
      <w:pPr>
        <w:ind w:left="1920" w:hanging="360"/>
      </w:pPr>
      <w:rPr>
        <w:rFonts w:ascii="Arial Narrow" w:hAnsi="Arial Narrow" w:hint="default"/>
        <w:b/>
        <w:bCs/>
        <w:sz w:val="24"/>
        <w:szCs w:val="24"/>
      </w:rPr>
    </w:lvl>
    <w:lvl w:ilvl="1" w:tplc="240A0019" w:tentative="1">
      <w:start w:val="1"/>
      <w:numFmt w:val="lowerLetter"/>
      <w:lvlText w:val="%2."/>
      <w:lvlJc w:val="left"/>
      <w:pPr>
        <w:ind w:left="2640" w:hanging="360"/>
      </w:pPr>
    </w:lvl>
    <w:lvl w:ilvl="2" w:tplc="240A001B" w:tentative="1">
      <w:start w:val="1"/>
      <w:numFmt w:val="lowerRoman"/>
      <w:lvlText w:val="%3."/>
      <w:lvlJc w:val="right"/>
      <w:pPr>
        <w:ind w:left="3360" w:hanging="180"/>
      </w:pPr>
    </w:lvl>
    <w:lvl w:ilvl="3" w:tplc="240A000F" w:tentative="1">
      <w:start w:val="1"/>
      <w:numFmt w:val="decimal"/>
      <w:lvlText w:val="%4."/>
      <w:lvlJc w:val="left"/>
      <w:pPr>
        <w:ind w:left="4080" w:hanging="360"/>
      </w:pPr>
    </w:lvl>
    <w:lvl w:ilvl="4" w:tplc="240A0019" w:tentative="1">
      <w:start w:val="1"/>
      <w:numFmt w:val="lowerLetter"/>
      <w:lvlText w:val="%5."/>
      <w:lvlJc w:val="left"/>
      <w:pPr>
        <w:ind w:left="4800" w:hanging="360"/>
      </w:pPr>
    </w:lvl>
    <w:lvl w:ilvl="5" w:tplc="240A001B" w:tentative="1">
      <w:start w:val="1"/>
      <w:numFmt w:val="lowerRoman"/>
      <w:lvlText w:val="%6."/>
      <w:lvlJc w:val="right"/>
      <w:pPr>
        <w:ind w:left="5520" w:hanging="180"/>
      </w:pPr>
    </w:lvl>
    <w:lvl w:ilvl="6" w:tplc="240A000F" w:tentative="1">
      <w:start w:val="1"/>
      <w:numFmt w:val="decimal"/>
      <w:lvlText w:val="%7."/>
      <w:lvlJc w:val="left"/>
      <w:pPr>
        <w:ind w:left="6240" w:hanging="360"/>
      </w:pPr>
    </w:lvl>
    <w:lvl w:ilvl="7" w:tplc="240A0019" w:tentative="1">
      <w:start w:val="1"/>
      <w:numFmt w:val="lowerLetter"/>
      <w:lvlText w:val="%8."/>
      <w:lvlJc w:val="left"/>
      <w:pPr>
        <w:ind w:left="6960" w:hanging="360"/>
      </w:pPr>
    </w:lvl>
    <w:lvl w:ilvl="8" w:tplc="240A001B" w:tentative="1">
      <w:start w:val="1"/>
      <w:numFmt w:val="lowerRoman"/>
      <w:lvlText w:val="%9."/>
      <w:lvlJc w:val="right"/>
      <w:pPr>
        <w:ind w:left="7680" w:hanging="180"/>
      </w:pPr>
    </w:lvl>
  </w:abstractNum>
  <w:abstractNum w:abstractNumId="14" w15:restartNumberingAfterBreak="0">
    <w:nsid w:val="6D703650"/>
    <w:multiLevelType w:val="hybridMultilevel"/>
    <w:tmpl w:val="D8E8FA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48423821">
    <w:abstractNumId w:val="7"/>
  </w:num>
  <w:num w:numId="2" w16cid:durableId="564296541">
    <w:abstractNumId w:val="5"/>
  </w:num>
  <w:num w:numId="3" w16cid:durableId="1468663750">
    <w:abstractNumId w:val="0"/>
  </w:num>
  <w:num w:numId="4" w16cid:durableId="258833185">
    <w:abstractNumId w:val="14"/>
  </w:num>
  <w:num w:numId="5" w16cid:durableId="1510605662">
    <w:abstractNumId w:val="2"/>
  </w:num>
  <w:num w:numId="6" w16cid:durableId="791051930">
    <w:abstractNumId w:val="6"/>
  </w:num>
  <w:num w:numId="7" w16cid:durableId="297345473">
    <w:abstractNumId w:val="4"/>
  </w:num>
  <w:num w:numId="8" w16cid:durableId="1356885748">
    <w:abstractNumId w:val="13"/>
  </w:num>
  <w:num w:numId="9" w16cid:durableId="120804633">
    <w:abstractNumId w:val="3"/>
  </w:num>
  <w:num w:numId="10" w16cid:durableId="1292008268">
    <w:abstractNumId w:val="12"/>
  </w:num>
  <w:num w:numId="11" w16cid:durableId="384454396">
    <w:abstractNumId w:val="10"/>
  </w:num>
  <w:num w:numId="12" w16cid:durableId="373577862">
    <w:abstractNumId w:val="8"/>
  </w:num>
  <w:num w:numId="13" w16cid:durableId="2077820172">
    <w:abstractNumId w:val="11"/>
  </w:num>
  <w:num w:numId="14" w16cid:durableId="1031885149">
    <w:abstractNumId w:val="1"/>
  </w:num>
  <w:num w:numId="15" w16cid:durableId="19397523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A2"/>
    <w:rsid w:val="000225D8"/>
    <w:rsid w:val="00050B47"/>
    <w:rsid w:val="00050D98"/>
    <w:rsid w:val="0006714C"/>
    <w:rsid w:val="000847FC"/>
    <w:rsid w:val="000903CE"/>
    <w:rsid w:val="00093A87"/>
    <w:rsid w:val="0009504F"/>
    <w:rsid w:val="000C0724"/>
    <w:rsid w:val="000C35F5"/>
    <w:rsid w:val="001001CA"/>
    <w:rsid w:val="001011F3"/>
    <w:rsid w:val="001037A8"/>
    <w:rsid w:val="00106BB5"/>
    <w:rsid w:val="00142C4C"/>
    <w:rsid w:val="00145946"/>
    <w:rsid w:val="00154E25"/>
    <w:rsid w:val="00171DDF"/>
    <w:rsid w:val="001A67F0"/>
    <w:rsid w:val="001B0867"/>
    <w:rsid w:val="001B4081"/>
    <w:rsid w:val="001D457D"/>
    <w:rsid w:val="001D7702"/>
    <w:rsid w:val="001F27CD"/>
    <w:rsid w:val="0020311C"/>
    <w:rsid w:val="0022240F"/>
    <w:rsid w:val="0023481B"/>
    <w:rsid w:val="00243093"/>
    <w:rsid w:val="00261414"/>
    <w:rsid w:val="00281358"/>
    <w:rsid w:val="00297A53"/>
    <w:rsid w:val="002B2091"/>
    <w:rsid w:val="002B6BF2"/>
    <w:rsid w:val="002D206A"/>
    <w:rsid w:val="002D6836"/>
    <w:rsid w:val="002D7CA4"/>
    <w:rsid w:val="002F43A4"/>
    <w:rsid w:val="002F677C"/>
    <w:rsid w:val="00302797"/>
    <w:rsid w:val="003059E1"/>
    <w:rsid w:val="003131F2"/>
    <w:rsid w:val="00342277"/>
    <w:rsid w:val="003446E3"/>
    <w:rsid w:val="003570B8"/>
    <w:rsid w:val="0036054A"/>
    <w:rsid w:val="00361E0B"/>
    <w:rsid w:val="00382F89"/>
    <w:rsid w:val="00383C3E"/>
    <w:rsid w:val="003929FA"/>
    <w:rsid w:val="003A5C52"/>
    <w:rsid w:val="003C2A83"/>
    <w:rsid w:val="003F0F7C"/>
    <w:rsid w:val="003F12D7"/>
    <w:rsid w:val="00407EAD"/>
    <w:rsid w:val="00411A5F"/>
    <w:rsid w:val="00422345"/>
    <w:rsid w:val="0042452D"/>
    <w:rsid w:val="004406D5"/>
    <w:rsid w:val="00446C6D"/>
    <w:rsid w:val="004535B4"/>
    <w:rsid w:val="00477331"/>
    <w:rsid w:val="00481CBC"/>
    <w:rsid w:val="00491571"/>
    <w:rsid w:val="00496D2F"/>
    <w:rsid w:val="004A1ECF"/>
    <w:rsid w:val="004A3C7E"/>
    <w:rsid w:val="004B4832"/>
    <w:rsid w:val="004C03AA"/>
    <w:rsid w:val="004D624D"/>
    <w:rsid w:val="004E3115"/>
    <w:rsid w:val="004E40FC"/>
    <w:rsid w:val="004F62BA"/>
    <w:rsid w:val="00504B88"/>
    <w:rsid w:val="005104FA"/>
    <w:rsid w:val="00527883"/>
    <w:rsid w:val="005319C9"/>
    <w:rsid w:val="00547095"/>
    <w:rsid w:val="00565F79"/>
    <w:rsid w:val="005701EA"/>
    <w:rsid w:val="00574E2A"/>
    <w:rsid w:val="0058432B"/>
    <w:rsid w:val="00584BD2"/>
    <w:rsid w:val="00587CB8"/>
    <w:rsid w:val="00592DE0"/>
    <w:rsid w:val="0059345D"/>
    <w:rsid w:val="005A2BA8"/>
    <w:rsid w:val="005B0CF0"/>
    <w:rsid w:val="005E55D4"/>
    <w:rsid w:val="005F4B6F"/>
    <w:rsid w:val="005F4C21"/>
    <w:rsid w:val="006465B2"/>
    <w:rsid w:val="006738C8"/>
    <w:rsid w:val="00675473"/>
    <w:rsid w:val="0067650B"/>
    <w:rsid w:val="00684017"/>
    <w:rsid w:val="006A1569"/>
    <w:rsid w:val="006A4A35"/>
    <w:rsid w:val="006B4590"/>
    <w:rsid w:val="006C0AE0"/>
    <w:rsid w:val="006D384C"/>
    <w:rsid w:val="006D38BA"/>
    <w:rsid w:val="006E54C1"/>
    <w:rsid w:val="006F501A"/>
    <w:rsid w:val="006F60D5"/>
    <w:rsid w:val="00723F8D"/>
    <w:rsid w:val="00725633"/>
    <w:rsid w:val="00726565"/>
    <w:rsid w:val="007265F9"/>
    <w:rsid w:val="00733E70"/>
    <w:rsid w:val="00742602"/>
    <w:rsid w:val="00751CA3"/>
    <w:rsid w:val="00754369"/>
    <w:rsid w:val="007551A4"/>
    <w:rsid w:val="00763206"/>
    <w:rsid w:val="007716A2"/>
    <w:rsid w:val="00794D9E"/>
    <w:rsid w:val="007A0894"/>
    <w:rsid w:val="007A36D9"/>
    <w:rsid w:val="007B6ACA"/>
    <w:rsid w:val="007E39AE"/>
    <w:rsid w:val="007F69E0"/>
    <w:rsid w:val="007F7A05"/>
    <w:rsid w:val="00800393"/>
    <w:rsid w:val="00803AA6"/>
    <w:rsid w:val="00814359"/>
    <w:rsid w:val="008175F6"/>
    <w:rsid w:val="0082600F"/>
    <w:rsid w:val="008416D9"/>
    <w:rsid w:val="00854E52"/>
    <w:rsid w:val="0087598F"/>
    <w:rsid w:val="00875D7A"/>
    <w:rsid w:val="00892F92"/>
    <w:rsid w:val="008A12BC"/>
    <w:rsid w:val="008B0D19"/>
    <w:rsid w:val="008E2B6E"/>
    <w:rsid w:val="00906DFA"/>
    <w:rsid w:val="009178CC"/>
    <w:rsid w:val="009209A6"/>
    <w:rsid w:val="0094459D"/>
    <w:rsid w:val="00974D11"/>
    <w:rsid w:val="00981D97"/>
    <w:rsid w:val="00983284"/>
    <w:rsid w:val="00986DD0"/>
    <w:rsid w:val="00992E2A"/>
    <w:rsid w:val="009B6EB1"/>
    <w:rsid w:val="009E2748"/>
    <w:rsid w:val="009E7121"/>
    <w:rsid w:val="009E7974"/>
    <w:rsid w:val="009F3181"/>
    <w:rsid w:val="00A16DE9"/>
    <w:rsid w:val="00A252E4"/>
    <w:rsid w:val="00A35627"/>
    <w:rsid w:val="00A3681F"/>
    <w:rsid w:val="00A51BCC"/>
    <w:rsid w:val="00A6189F"/>
    <w:rsid w:val="00A86E4C"/>
    <w:rsid w:val="00A87CA1"/>
    <w:rsid w:val="00A9209C"/>
    <w:rsid w:val="00AA47F1"/>
    <w:rsid w:val="00AA61D8"/>
    <w:rsid w:val="00AB7271"/>
    <w:rsid w:val="00AC5EA9"/>
    <w:rsid w:val="00AC7C5A"/>
    <w:rsid w:val="00AE05A3"/>
    <w:rsid w:val="00AF0E94"/>
    <w:rsid w:val="00AF6A2A"/>
    <w:rsid w:val="00B11D88"/>
    <w:rsid w:val="00B257D1"/>
    <w:rsid w:val="00B34D5D"/>
    <w:rsid w:val="00B35C2A"/>
    <w:rsid w:val="00B415D8"/>
    <w:rsid w:val="00B653AB"/>
    <w:rsid w:val="00B82BFF"/>
    <w:rsid w:val="00B9349D"/>
    <w:rsid w:val="00BD2CA1"/>
    <w:rsid w:val="00BE1392"/>
    <w:rsid w:val="00BF56D9"/>
    <w:rsid w:val="00BF7BD1"/>
    <w:rsid w:val="00C02C45"/>
    <w:rsid w:val="00C053FE"/>
    <w:rsid w:val="00C10112"/>
    <w:rsid w:val="00C30DCB"/>
    <w:rsid w:val="00C31BA6"/>
    <w:rsid w:val="00C33DF9"/>
    <w:rsid w:val="00C52A21"/>
    <w:rsid w:val="00C644D6"/>
    <w:rsid w:val="00C64513"/>
    <w:rsid w:val="00C770EC"/>
    <w:rsid w:val="00C8153A"/>
    <w:rsid w:val="00C83D70"/>
    <w:rsid w:val="00C84261"/>
    <w:rsid w:val="00C90F2B"/>
    <w:rsid w:val="00CB0048"/>
    <w:rsid w:val="00CD0918"/>
    <w:rsid w:val="00CD6F51"/>
    <w:rsid w:val="00D00245"/>
    <w:rsid w:val="00D0620D"/>
    <w:rsid w:val="00D249A3"/>
    <w:rsid w:val="00D263CC"/>
    <w:rsid w:val="00D32EFE"/>
    <w:rsid w:val="00D47D52"/>
    <w:rsid w:val="00D54809"/>
    <w:rsid w:val="00D74DC0"/>
    <w:rsid w:val="00D824D5"/>
    <w:rsid w:val="00D85187"/>
    <w:rsid w:val="00DB1358"/>
    <w:rsid w:val="00DB4870"/>
    <w:rsid w:val="00DB6528"/>
    <w:rsid w:val="00DC0A70"/>
    <w:rsid w:val="00DD064D"/>
    <w:rsid w:val="00DD072C"/>
    <w:rsid w:val="00DD4243"/>
    <w:rsid w:val="00DD6E61"/>
    <w:rsid w:val="00DE2E22"/>
    <w:rsid w:val="00E10AF3"/>
    <w:rsid w:val="00E13B37"/>
    <w:rsid w:val="00E16E80"/>
    <w:rsid w:val="00E335D7"/>
    <w:rsid w:val="00E36B75"/>
    <w:rsid w:val="00E36FA9"/>
    <w:rsid w:val="00E566ED"/>
    <w:rsid w:val="00E7291F"/>
    <w:rsid w:val="00E811EB"/>
    <w:rsid w:val="00E85421"/>
    <w:rsid w:val="00E8773A"/>
    <w:rsid w:val="00EA0056"/>
    <w:rsid w:val="00EB5ACD"/>
    <w:rsid w:val="00EC46AA"/>
    <w:rsid w:val="00EF778E"/>
    <w:rsid w:val="00F3444C"/>
    <w:rsid w:val="00F36660"/>
    <w:rsid w:val="00F43B61"/>
    <w:rsid w:val="00F564EC"/>
    <w:rsid w:val="00F7155B"/>
    <w:rsid w:val="00F75E7F"/>
    <w:rsid w:val="00F81259"/>
    <w:rsid w:val="00F81E4D"/>
    <w:rsid w:val="00F918C4"/>
    <w:rsid w:val="00FC0A14"/>
    <w:rsid w:val="00FC0AFD"/>
    <w:rsid w:val="00FC41C6"/>
    <w:rsid w:val="00FD0442"/>
    <w:rsid w:val="00FD0F9C"/>
    <w:rsid w:val="00FE57E2"/>
    <w:rsid w:val="00FF17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1FAB2"/>
  <w15:chartTrackingRefBased/>
  <w15:docId w15:val="{DDB2CD24-374E-443D-8D25-9F841815A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6A2"/>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E811EB"/>
    <w:pPr>
      <w:keepNext/>
      <w:keepLines/>
      <w:spacing w:before="240" w:line="360" w:lineRule="auto"/>
      <w:jc w:val="both"/>
      <w:outlineLvl w:val="0"/>
    </w:pPr>
    <w:rPr>
      <w:rFonts w:asciiTheme="majorHAnsi" w:eastAsiaTheme="majorEastAsia" w:hAnsiTheme="majorHAnsi" w:cstheme="majorBidi"/>
      <w:color w:val="2F5496" w:themeColor="accent1" w:themeShade="BF"/>
      <w:sz w:val="32"/>
      <w:szCs w:val="3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7716A2"/>
    <w:pPr>
      <w:tabs>
        <w:tab w:val="center" w:pos="4252"/>
        <w:tab w:val="right" w:pos="8504"/>
      </w:tabs>
    </w:pPr>
  </w:style>
  <w:style w:type="character" w:customStyle="1" w:styleId="EncabezadoCar">
    <w:name w:val="Encabezado Car"/>
    <w:basedOn w:val="Fuentedeprrafopredeter"/>
    <w:link w:val="Encabezado"/>
    <w:uiPriority w:val="99"/>
    <w:rsid w:val="007716A2"/>
    <w:rPr>
      <w:rFonts w:ascii="Times New Roman" w:eastAsia="Times New Roman" w:hAnsi="Times New Roman" w:cs="Times New Roman"/>
      <w:sz w:val="24"/>
      <w:szCs w:val="24"/>
      <w:lang w:eastAsia="es-ES"/>
    </w:rPr>
  </w:style>
  <w:style w:type="paragraph" w:styleId="Piedepgina">
    <w:name w:val="footer"/>
    <w:basedOn w:val="Normal"/>
    <w:link w:val="PiedepginaCar"/>
    <w:rsid w:val="007716A2"/>
    <w:pPr>
      <w:tabs>
        <w:tab w:val="center" w:pos="4252"/>
        <w:tab w:val="right" w:pos="8504"/>
      </w:tabs>
    </w:pPr>
  </w:style>
  <w:style w:type="character" w:customStyle="1" w:styleId="PiedepginaCar">
    <w:name w:val="Pie de página Car"/>
    <w:basedOn w:val="Fuentedeprrafopredeter"/>
    <w:link w:val="Piedepgina"/>
    <w:rsid w:val="007716A2"/>
    <w:rPr>
      <w:rFonts w:ascii="Times New Roman" w:eastAsia="Times New Roman" w:hAnsi="Times New Roman" w:cs="Times New Roman"/>
      <w:sz w:val="24"/>
      <w:szCs w:val="24"/>
      <w:lang w:eastAsia="es-ES"/>
    </w:rPr>
  </w:style>
  <w:style w:type="character" w:styleId="Hipervnculo">
    <w:name w:val="Hyperlink"/>
    <w:uiPriority w:val="99"/>
    <w:rsid w:val="007716A2"/>
    <w:rPr>
      <w:color w:val="0000FF"/>
      <w:u w:val="single"/>
    </w:rPr>
  </w:style>
  <w:style w:type="paragraph" w:styleId="Sinespaciado">
    <w:name w:val="No Spacing"/>
    <w:link w:val="SinespaciadoCar"/>
    <w:uiPriority w:val="1"/>
    <w:qFormat/>
    <w:rsid w:val="007716A2"/>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locked/>
    <w:rsid w:val="007716A2"/>
    <w:rPr>
      <w:rFonts w:ascii="Calibri" w:eastAsia="Calibri" w:hAnsi="Calibri" w:cs="Times New Roman"/>
    </w:rPr>
  </w:style>
  <w:style w:type="paragraph" w:styleId="NormalWeb">
    <w:name w:val="Normal (Web)"/>
    <w:aliases w:val="Normal (Web) Car Car"/>
    <w:uiPriority w:val="99"/>
    <w:unhideWhenUsed/>
    <w:qFormat/>
    <w:rsid w:val="007716A2"/>
    <w:pPr>
      <w:spacing w:after="0" w:line="240" w:lineRule="auto"/>
    </w:pPr>
    <w:rPr>
      <w:rFonts w:ascii="Calibri" w:eastAsia="Calibri" w:hAnsi="Calibri" w:cs="Times New Roman"/>
    </w:rPr>
  </w:style>
  <w:style w:type="character" w:styleId="Mencinsinresolver">
    <w:name w:val="Unresolved Mention"/>
    <w:basedOn w:val="Fuentedeprrafopredeter"/>
    <w:uiPriority w:val="99"/>
    <w:semiHidden/>
    <w:unhideWhenUsed/>
    <w:rsid w:val="00733E70"/>
    <w:rPr>
      <w:color w:val="605E5C"/>
      <w:shd w:val="clear" w:color="auto" w:fill="E1DFDD"/>
    </w:rPr>
  </w:style>
  <w:style w:type="paragraph" w:styleId="Revisin">
    <w:name w:val="Revision"/>
    <w:hidden/>
    <w:uiPriority w:val="99"/>
    <w:semiHidden/>
    <w:rsid w:val="008A12BC"/>
    <w:pPr>
      <w:spacing w:after="0" w:line="240" w:lineRule="auto"/>
    </w:pPr>
    <w:rPr>
      <w:rFonts w:ascii="Times New Roman" w:eastAsia="Times New Roman" w:hAnsi="Times New Roman" w:cs="Times New Roman"/>
      <w:sz w:val="24"/>
      <w:szCs w:val="24"/>
      <w:lang w:eastAsia="es-ES"/>
    </w:rPr>
  </w:style>
  <w:style w:type="character" w:styleId="Hipervnculovisitado">
    <w:name w:val="FollowedHyperlink"/>
    <w:basedOn w:val="Fuentedeprrafopredeter"/>
    <w:uiPriority w:val="99"/>
    <w:semiHidden/>
    <w:unhideWhenUsed/>
    <w:rsid w:val="00C644D6"/>
    <w:rPr>
      <w:color w:val="954F72" w:themeColor="followedHyperlink"/>
      <w:u w:val="single"/>
    </w:rPr>
  </w:style>
  <w:style w:type="character" w:styleId="Refdecomentario">
    <w:name w:val="annotation reference"/>
    <w:basedOn w:val="Fuentedeprrafopredeter"/>
    <w:uiPriority w:val="99"/>
    <w:semiHidden/>
    <w:unhideWhenUsed/>
    <w:rsid w:val="00C644D6"/>
    <w:rPr>
      <w:sz w:val="16"/>
      <w:szCs w:val="16"/>
    </w:rPr>
  </w:style>
  <w:style w:type="paragraph" w:styleId="Textocomentario">
    <w:name w:val="annotation text"/>
    <w:basedOn w:val="Normal"/>
    <w:link w:val="TextocomentarioCar"/>
    <w:uiPriority w:val="99"/>
    <w:semiHidden/>
    <w:unhideWhenUsed/>
    <w:rsid w:val="00C644D6"/>
    <w:rPr>
      <w:sz w:val="20"/>
      <w:szCs w:val="20"/>
    </w:rPr>
  </w:style>
  <w:style w:type="character" w:customStyle="1" w:styleId="TextocomentarioCar">
    <w:name w:val="Texto comentario Car"/>
    <w:basedOn w:val="Fuentedeprrafopredeter"/>
    <w:link w:val="Textocomentario"/>
    <w:uiPriority w:val="99"/>
    <w:semiHidden/>
    <w:rsid w:val="00C644D6"/>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C644D6"/>
    <w:rPr>
      <w:b/>
      <w:bCs/>
    </w:rPr>
  </w:style>
  <w:style w:type="character" w:customStyle="1" w:styleId="AsuntodelcomentarioCar">
    <w:name w:val="Asunto del comentario Car"/>
    <w:basedOn w:val="TextocomentarioCar"/>
    <w:link w:val="Asuntodelcomentario"/>
    <w:uiPriority w:val="99"/>
    <w:semiHidden/>
    <w:rsid w:val="00C644D6"/>
    <w:rPr>
      <w:rFonts w:ascii="Times New Roman" w:eastAsia="Times New Roman" w:hAnsi="Times New Roman" w:cs="Times New Roman"/>
      <w:b/>
      <w:bCs/>
      <w:sz w:val="20"/>
      <w:szCs w:val="20"/>
      <w:lang w:eastAsia="es-ES"/>
    </w:rPr>
  </w:style>
  <w:style w:type="paragraph" w:styleId="Prrafodelista">
    <w:name w:val="List Paragraph"/>
    <w:aliases w:val="Párrafo de lista Tachyon,titulo 3,Cuadrícula media 1 - Énfasis 21,Cuadrícula media 1 - Énfasis 22,Bullet List,FooterText,numbered,Paragraphe de liste1,Bulletr List Paragraph,列出段落,列出段落1,lp1,List Paragraph11,subcapitulo,Título 1.,Ha,HOJA"/>
    <w:basedOn w:val="Normal"/>
    <w:link w:val="PrrafodelistaCar"/>
    <w:uiPriority w:val="34"/>
    <w:qFormat/>
    <w:rsid w:val="009E7974"/>
    <w:pPr>
      <w:ind w:left="720"/>
      <w:contextualSpacing/>
    </w:pPr>
    <w:rPr>
      <w:rFonts w:asciiTheme="minorHAnsi" w:eastAsiaTheme="minorHAnsi" w:hAnsiTheme="minorHAnsi" w:cstheme="minorBidi"/>
      <w:lang w:eastAsia="en-US"/>
    </w:rPr>
  </w:style>
  <w:style w:type="character" w:customStyle="1" w:styleId="PrrafodelistaCar">
    <w:name w:val="Párrafo de lista Car"/>
    <w:aliases w:val="Párrafo de lista Tachyon Car,titulo 3 Car,Cuadrícula media 1 - Énfasis 21 Car,Cuadrícula media 1 - Énfasis 22 Car,Bullet List Car,FooterText Car,numbered Car,Paragraphe de liste1 Car,Bulletr List Paragraph Car,列出段落 Car,列出段落1 Car"/>
    <w:link w:val="Prrafodelista"/>
    <w:uiPriority w:val="34"/>
    <w:qFormat/>
    <w:locked/>
    <w:rsid w:val="009E7974"/>
    <w:rPr>
      <w:sz w:val="24"/>
      <w:szCs w:val="24"/>
    </w:rPr>
  </w:style>
  <w:style w:type="table" w:styleId="Tablaconcuadrcula">
    <w:name w:val="Table Grid"/>
    <w:basedOn w:val="Tablanormal"/>
    <w:uiPriority w:val="39"/>
    <w:rsid w:val="009E7974"/>
    <w:pPr>
      <w:spacing w:after="0" w:line="240" w:lineRule="auto"/>
    </w:pPr>
    <w:rPr>
      <w:sz w:val="24"/>
      <w:szCs w:val="24"/>
      <w:lang w:val="es-4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1">
    <w:name w:val="Grid Table 1 Light Accent 1"/>
    <w:basedOn w:val="Tablanormal"/>
    <w:uiPriority w:val="46"/>
    <w:rsid w:val="009E797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TextonotapieCar">
    <w:name w:val="Texto nota pie Car"/>
    <w:aliases w:val="Car Car,Footnote Text Char Car,Footnote Text Char Char Char Char Car,Footnote Text Char Char Char Char Char Char Char Char Car,Footnote Text Char Char Char Char Char Char1 Car,Footnote Text Char Char Char Char Char Char Char1 Car"/>
    <w:basedOn w:val="Fuentedeprrafopredeter"/>
    <w:link w:val="Textonotapie"/>
    <w:uiPriority w:val="99"/>
    <w:qFormat/>
    <w:locked/>
    <w:rsid w:val="00B11D88"/>
  </w:style>
  <w:style w:type="paragraph" w:styleId="Textonotapie">
    <w:name w:val="footnote text"/>
    <w:aliases w:val="Car,Footnote Text Char,Footnote Text Char Char Char Char,Footnote Text Char Char Char Char Char Char Char Char,Footnote Text Char Char Char Char Char Char1,Footnote Text Char Char Char Char Char Char Char1,FN,footnote text,fn,ft,Char,ft1"/>
    <w:basedOn w:val="Normal"/>
    <w:link w:val="TextonotapieCar"/>
    <w:uiPriority w:val="99"/>
    <w:unhideWhenUsed/>
    <w:qFormat/>
    <w:rsid w:val="00B11D88"/>
    <w:rPr>
      <w:rFonts w:asciiTheme="minorHAnsi" w:eastAsiaTheme="minorHAnsi" w:hAnsiTheme="minorHAnsi" w:cstheme="minorBidi"/>
      <w:sz w:val="22"/>
      <w:szCs w:val="22"/>
      <w:lang w:eastAsia="en-US"/>
    </w:rPr>
  </w:style>
  <w:style w:type="character" w:customStyle="1" w:styleId="TextonotapieCar1">
    <w:name w:val="Texto nota pie Car1"/>
    <w:basedOn w:val="Fuentedeprrafopredeter"/>
    <w:uiPriority w:val="99"/>
    <w:semiHidden/>
    <w:rsid w:val="00B11D88"/>
    <w:rPr>
      <w:rFonts w:ascii="Times New Roman" w:eastAsia="Times New Roman" w:hAnsi="Times New Roman" w:cs="Times New Roman"/>
      <w:sz w:val="20"/>
      <w:szCs w:val="20"/>
      <w:lang w:eastAsia="es-ES"/>
    </w:rPr>
  </w:style>
  <w:style w:type="character" w:styleId="Refdenotaalpie">
    <w:name w:val="footnote reference"/>
    <w:aliases w:val="FC,Ref,de nota al pie,Appel note de bas de p,Appel note de bas de p + 11 pt,Italic,Appel note de bas de p1,Appel note de bas de p2,Appel note de bas de p3,Footnote Reference/,Footnote,Style 12,(NECG) Footnote Reference,Style 124,o,fr"/>
    <w:link w:val="Char2"/>
    <w:uiPriority w:val="99"/>
    <w:unhideWhenUsed/>
    <w:qFormat/>
    <w:rsid w:val="00B11D88"/>
    <w:rPr>
      <w:rFonts w:ascii="Tahoma" w:hAnsi="Tahoma" w:cs="Tahoma" w:hint="default"/>
      <w:sz w:val="16"/>
      <w:vertAlign w:val="superscript"/>
    </w:rPr>
  </w:style>
  <w:style w:type="character" w:customStyle="1" w:styleId="Ttulo1Car">
    <w:name w:val="Título 1 Car"/>
    <w:basedOn w:val="Fuentedeprrafopredeter"/>
    <w:link w:val="Ttulo1"/>
    <w:uiPriority w:val="9"/>
    <w:rsid w:val="00E811EB"/>
    <w:rPr>
      <w:rFonts w:asciiTheme="majorHAnsi" w:eastAsiaTheme="majorEastAsia" w:hAnsiTheme="majorHAnsi" w:cstheme="majorBidi"/>
      <w:color w:val="2F5496" w:themeColor="accent1" w:themeShade="BF"/>
      <w:sz w:val="32"/>
      <w:szCs w:val="32"/>
    </w:rPr>
  </w:style>
  <w:style w:type="paragraph" w:customStyle="1" w:styleId="Char2">
    <w:name w:val="Char2"/>
    <w:basedOn w:val="Normal"/>
    <w:link w:val="Refdenotaalpie"/>
    <w:uiPriority w:val="99"/>
    <w:qFormat/>
    <w:rsid w:val="00E811EB"/>
    <w:pPr>
      <w:spacing w:after="160" w:line="240" w:lineRule="exact"/>
      <w:jc w:val="both"/>
    </w:pPr>
    <w:rPr>
      <w:rFonts w:ascii="Tahoma" w:eastAsiaTheme="minorHAnsi" w:hAnsi="Tahoma" w:cs="Tahoma"/>
      <w:sz w:val="16"/>
      <w:szCs w:val="22"/>
      <w:vertAlign w:val="superscript"/>
      <w:lang w:eastAsia="en-US"/>
    </w:rPr>
  </w:style>
  <w:style w:type="character" w:customStyle="1" w:styleId="superscript">
    <w:name w:val="superscript"/>
    <w:basedOn w:val="Fuentedeprrafopredeter"/>
    <w:rsid w:val="00E811EB"/>
  </w:style>
  <w:style w:type="table" w:styleId="Tabladecuadrcula4">
    <w:name w:val="Grid Table 4"/>
    <w:basedOn w:val="Tablanormal"/>
    <w:uiPriority w:val="49"/>
    <w:rsid w:val="00EB5AC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tab-span">
    <w:name w:val="apple-tab-span"/>
    <w:basedOn w:val="Fuentedeprrafopredeter"/>
    <w:rsid w:val="002D7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42120">
      <w:bodyDiv w:val="1"/>
      <w:marLeft w:val="0"/>
      <w:marRight w:val="0"/>
      <w:marTop w:val="0"/>
      <w:marBottom w:val="0"/>
      <w:divBdr>
        <w:top w:val="none" w:sz="0" w:space="0" w:color="auto"/>
        <w:left w:val="none" w:sz="0" w:space="0" w:color="auto"/>
        <w:bottom w:val="none" w:sz="0" w:space="0" w:color="auto"/>
        <w:right w:val="none" w:sz="0" w:space="0" w:color="auto"/>
      </w:divBdr>
    </w:div>
    <w:div w:id="111899854">
      <w:bodyDiv w:val="1"/>
      <w:marLeft w:val="0"/>
      <w:marRight w:val="0"/>
      <w:marTop w:val="0"/>
      <w:marBottom w:val="0"/>
      <w:divBdr>
        <w:top w:val="none" w:sz="0" w:space="0" w:color="auto"/>
        <w:left w:val="none" w:sz="0" w:space="0" w:color="auto"/>
        <w:bottom w:val="none" w:sz="0" w:space="0" w:color="auto"/>
        <w:right w:val="none" w:sz="0" w:space="0" w:color="auto"/>
      </w:divBdr>
    </w:div>
    <w:div w:id="361445518">
      <w:bodyDiv w:val="1"/>
      <w:marLeft w:val="0"/>
      <w:marRight w:val="0"/>
      <w:marTop w:val="0"/>
      <w:marBottom w:val="0"/>
      <w:divBdr>
        <w:top w:val="none" w:sz="0" w:space="0" w:color="auto"/>
        <w:left w:val="none" w:sz="0" w:space="0" w:color="auto"/>
        <w:bottom w:val="none" w:sz="0" w:space="0" w:color="auto"/>
        <w:right w:val="none" w:sz="0" w:space="0" w:color="auto"/>
      </w:divBdr>
    </w:div>
    <w:div w:id="413624609">
      <w:bodyDiv w:val="1"/>
      <w:marLeft w:val="0"/>
      <w:marRight w:val="0"/>
      <w:marTop w:val="0"/>
      <w:marBottom w:val="0"/>
      <w:divBdr>
        <w:top w:val="none" w:sz="0" w:space="0" w:color="auto"/>
        <w:left w:val="none" w:sz="0" w:space="0" w:color="auto"/>
        <w:bottom w:val="none" w:sz="0" w:space="0" w:color="auto"/>
        <w:right w:val="none" w:sz="0" w:space="0" w:color="auto"/>
      </w:divBdr>
    </w:div>
    <w:div w:id="422844768">
      <w:bodyDiv w:val="1"/>
      <w:marLeft w:val="0"/>
      <w:marRight w:val="0"/>
      <w:marTop w:val="0"/>
      <w:marBottom w:val="0"/>
      <w:divBdr>
        <w:top w:val="none" w:sz="0" w:space="0" w:color="auto"/>
        <w:left w:val="none" w:sz="0" w:space="0" w:color="auto"/>
        <w:bottom w:val="none" w:sz="0" w:space="0" w:color="auto"/>
        <w:right w:val="none" w:sz="0" w:space="0" w:color="auto"/>
      </w:divBdr>
    </w:div>
    <w:div w:id="475954944">
      <w:bodyDiv w:val="1"/>
      <w:marLeft w:val="0"/>
      <w:marRight w:val="0"/>
      <w:marTop w:val="0"/>
      <w:marBottom w:val="0"/>
      <w:divBdr>
        <w:top w:val="none" w:sz="0" w:space="0" w:color="auto"/>
        <w:left w:val="none" w:sz="0" w:space="0" w:color="auto"/>
        <w:bottom w:val="none" w:sz="0" w:space="0" w:color="auto"/>
        <w:right w:val="none" w:sz="0" w:space="0" w:color="auto"/>
      </w:divBdr>
    </w:div>
    <w:div w:id="600260877">
      <w:bodyDiv w:val="1"/>
      <w:marLeft w:val="0"/>
      <w:marRight w:val="0"/>
      <w:marTop w:val="0"/>
      <w:marBottom w:val="0"/>
      <w:divBdr>
        <w:top w:val="none" w:sz="0" w:space="0" w:color="auto"/>
        <w:left w:val="none" w:sz="0" w:space="0" w:color="auto"/>
        <w:bottom w:val="none" w:sz="0" w:space="0" w:color="auto"/>
        <w:right w:val="none" w:sz="0" w:space="0" w:color="auto"/>
      </w:divBdr>
    </w:div>
    <w:div w:id="649477586">
      <w:bodyDiv w:val="1"/>
      <w:marLeft w:val="0"/>
      <w:marRight w:val="0"/>
      <w:marTop w:val="0"/>
      <w:marBottom w:val="0"/>
      <w:divBdr>
        <w:top w:val="none" w:sz="0" w:space="0" w:color="auto"/>
        <w:left w:val="none" w:sz="0" w:space="0" w:color="auto"/>
        <w:bottom w:val="none" w:sz="0" w:space="0" w:color="auto"/>
        <w:right w:val="none" w:sz="0" w:space="0" w:color="auto"/>
      </w:divBdr>
    </w:div>
    <w:div w:id="663968949">
      <w:bodyDiv w:val="1"/>
      <w:marLeft w:val="0"/>
      <w:marRight w:val="0"/>
      <w:marTop w:val="0"/>
      <w:marBottom w:val="0"/>
      <w:divBdr>
        <w:top w:val="none" w:sz="0" w:space="0" w:color="auto"/>
        <w:left w:val="none" w:sz="0" w:space="0" w:color="auto"/>
        <w:bottom w:val="none" w:sz="0" w:space="0" w:color="auto"/>
        <w:right w:val="none" w:sz="0" w:space="0" w:color="auto"/>
      </w:divBdr>
    </w:div>
    <w:div w:id="677346448">
      <w:bodyDiv w:val="1"/>
      <w:marLeft w:val="0"/>
      <w:marRight w:val="0"/>
      <w:marTop w:val="0"/>
      <w:marBottom w:val="0"/>
      <w:divBdr>
        <w:top w:val="none" w:sz="0" w:space="0" w:color="auto"/>
        <w:left w:val="none" w:sz="0" w:space="0" w:color="auto"/>
        <w:bottom w:val="none" w:sz="0" w:space="0" w:color="auto"/>
        <w:right w:val="none" w:sz="0" w:space="0" w:color="auto"/>
      </w:divBdr>
    </w:div>
    <w:div w:id="715352144">
      <w:bodyDiv w:val="1"/>
      <w:marLeft w:val="0"/>
      <w:marRight w:val="0"/>
      <w:marTop w:val="0"/>
      <w:marBottom w:val="0"/>
      <w:divBdr>
        <w:top w:val="none" w:sz="0" w:space="0" w:color="auto"/>
        <w:left w:val="none" w:sz="0" w:space="0" w:color="auto"/>
        <w:bottom w:val="none" w:sz="0" w:space="0" w:color="auto"/>
        <w:right w:val="none" w:sz="0" w:space="0" w:color="auto"/>
      </w:divBdr>
    </w:div>
    <w:div w:id="826017703">
      <w:bodyDiv w:val="1"/>
      <w:marLeft w:val="0"/>
      <w:marRight w:val="0"/>
      <w:marTop w:val="0"/>
      <w:marBottom w:val="0"/>
      <w:divBdr>
        <w:top w:val="none" w:sz="0" w:space="0" w:color="auto"/>
        <w:left w:val="none" w:sz="0" w:space="0" w:color="auto"/>
        <w:bottom w:val="none" w:sz="0" w:space="0" w:color="auto"/>
        <w:right w:val="none" w:sz="0" w:space="0" w:color="auto"/>
      </w:divBdr>
    </w:div>
    <w:div w:id="845443145">
      <w:bodyDiv w:val="1"/>
      <w:marLeft w:val="0"/>
      <w:marRight w:val="0"/>
      <w:marTop w:val="0"/>
      <w:marBottom w:val="0"/>
      <w:divBdr>
        <w:top w:val="none" w:sz="0" w:space="0" w:color="auto"/>
        <w:left w:val="none" w:sz="0" w:space="0" w:color="auto"/>
        <w:bottom w:val="none" w:sz="0" w:space="0" w:color="auto"/>
        <w:right w:val="none" w:sz="0" w:space="0" w:color="auto"/>
      </w:divBdr>
    </w:div>
    <w:div w:id="856849454">
      <w:bodyDiv w:val="1"/>
      <w:marLeft w:val="0"/>
      <w:marRight w:val="0"/>
      <w:marTop w:val="0"/>
      <w:marBottom w:val="0"/>
      <w:divBdr>
        <w:top w:val="none" w:sz="0" w:space="0" w:color="auto"/>
        <w:left w:val="none" w:sz="0" w:space="0" w:color="auto"/>
        <w:bottom w:val="none" w:sz="0" w:space="0" w:color="auto"/>
        <w:right w:val="none" w:sz="0" w:space="0" w:color="auto"/>
      </w:divBdr>
    </w:div>
    <w:div w:id="877280983">
      <w:bodyDiv w:val="1"/>
      <w:marLeft w:val="0"/>
      <w:marRight w:val="0"/>
      <w:marTop w:val="0"/>
      <w:marBottom w:val="0"/>
      <w:divBdr>
        <w:top w:val="none" w:sz="0" w:space="0" w:color="auto"/>
        <w:left w:val="none" w:sz="0" w:space="0" w:color="auto"/>
        <w:bottom w:val="none" w:sz="0" w:space="0" w:color="auto"/>
        <w:right w:val="none" w:sz="0" w:space="0" w:color="auto"/>
      </w:divBdr>
    </w:div>
    <w:div w:id="878398204">
      <w:bodyDiv w:val="1"/>
      <w:marLeft w:val="0"/>
      <w:marRight w:val="0"/>
      <w:marTop w:val="0"/>
      <w:marBottom w:val="0"/>
      <w:divBdr>
        <w:top w:val="none" w:sz="0" w:space="0" w:color="auto"/>
        <w:left w:val="none" w:sz="0" w:space="0" w:color="auto"/>
        <w:bottom w:val="none" w:sz="0" w:space="0" w:color="auto"/>
        <w:right w:val="none" w:sz="0" w:space="0" w:color="auto"/>
      </w:divBdr>
    </w:div>
    <w:div w:id="943804322">
      <w:bodyDiv w:val="1"/>
      <w:marLeft w:val="0"/>
      <w:marRight w:val="0"/>
      <w:marTop w:val="0"/>
      <w:marBottom w:val="0"/>
      <w:divBdr>
        <w:top w:val="none" w:sz="0" w:space="0" w:color="auto"/>
        <w:left w:val="none" w:sz="0" w:space="0" w:color="auto"/>
        <w:bottom w:val="none" w:sz="0" w:space="0" w:color="auto"/>
        <w:right w:val="none" w:sz="0" w:space="0" w:color="auto"/>
      </w:divBdr>
    </w:div>
    <w:div w:id="1015811433">
      <w:bodyDiv w:val="1"/>
      <w:marLeft w:val="0"/>
      <w:marRight w:val="0"/>
      <w:marTop w:val="0"/>
      <w:marBottom w:val="0"/>
      <w:divBdr>
        <w:top w:val="none" w:sz="0" w:space="0" w:color="auto"/>
        <w:left w:val="none" w:sz="0" w:space="0" w:color="auto"/>
        <w:bottom w:val="none" w:sz="0" w:space="0" w:color="auto"/>
        <w:right w:val="none" w:sz="0" w:space="0" w:color="auto"/>
      </w:divBdr>
    </w:div>
    <w:div w:id="1021466636">
      <w:bodyDiv w:val="1"/>
      <w:marLeft w:val="0"/>
      <w:marRight w:val="0"/>
      <w:marTop w:val="0"/>
      <w:marBottom w:val="0"/>
      <w:divBdr>
        <w:top w:val="none" w:sz="0" w:space="0" w:color="auto"/>
        <w:left w:val="none" w:sz="0" w:space="0" w:color="auto"/>
        <w:bottom w:val="none" w:sz="0" w:space="0" w:color="auto"/>
        <w:right w:val="none" w:sz="0" w:space="0" w:color="auto"/>
      </w:divBdr>
    </w:div>
    <w:div w:id="1090807777">
      <w:bodyDiv w:val="1"/>
      <w:marLeft w:val="0"/>
      <w:marRight w:val="0"/>
      <w:marTop w:val="0"/>
      <w:marBottom w:val="0"/>
      <w:divBdr>
        <w:top w:val="none" w:sz="0" w:space="0" w:color="auto"/>
        <w:left w:val="none" w:sz="0" w:space="0" w:color="auto"/>
        <w:bottom w:val="none" w:sz="0" w:space="0" w:color="auto"/>
        <w:right w:val="none" w:sz="0" w:space="0" w:color="auto"/>
      </w:divBdr>
    </w:div>
    <w:div w:id="1098595983">
      <w:bodyDiv w:val="1"/>
      <w:marLeft w:val="0"/>
      <w:marRight w:val="0"/>
      <w:marTop w:val="0"/>
      <w:marBottom w:val="0"/>
      <w:divBdr>
        <w:top w:val="none" w:sz="0" w:space="0" w:color="auto"/>
        <w:left w:val="none" w:sz="0" w:space="0" w:color="auto"/>
        <w:bottom w:val="none" w:sz="0" w:space="0" w:color="auto"/>
        <w:right w:val="none" w:sz="0" w:space="0" w:color="auto"/>
      </w:divBdr>
    </w:div>
    <w:div w:id="1325858835">
      <w:bodyDiv w:val="1"/>
      <w:marLeft w:val="0"/>
      <w:marRight w:val="0"/>
      <w:marTop w:val="0"/>
      <w:marBottom w:val="0"/>
      <w:divBdr>
        <w:top w:val="none" w:sz="0" w:space="0" w:color="auto"/>
        <w:left w:val="none" w:sz="0" w:space="0" w:color="auto"/>
        <w:bottom w:val="none" w:sz="0" w:space="0" w:color="auto"/>
        <w:right w:val="none" w:sz="0" w:space="0" w:color="auto"/>
      </w:divBdr>
    </w:div>
    <w:div w:id="1361130888">
      <w:bodyDiv w:val="1"/>
      <w:marLeft w:val="0"/>
      <w:marRight w:val="0"/>
      <w:marTop w:val="0"/>
      <w:marBottom w:val="0"/>
      <w:divBdr>
        <w:top w:val="none" w:sz="0" w:space="0" w:color="auto"/>
        <w:left w:val="none" w:sz="0" w:space="0" w:color="auto"/>
        <w:bottom w:val="none" w:sz="0" w:space="0" w:color="auto"/>
        <w:right w:val="none" w:sz="0" w:space="0" w:color="auto"/>
      </w:divBdr>
    </w:div>
    <w:div w:id="1406027485">
      <w:bodyDiv w:val="1"/>
      <w:marLeft w:val="0"/>
      <w:marRight w:val="0"/>
      <w:marTop w:val="0"/>
      <w:marBottom w:val="0"/>
      <w:divBdr>
        <w:top w:val="none" w:sz="0" w:space="0" w:color="auto"/>
        <w:left w:val="none" w:sz="0" w:space="0" w:color="auto"/>
        <w:bottom w:val="none" w:sz="0" w:space="0" w:color="auto"/>
        <w:right w:val="none" w:sz="0" w:space="0" w:color="auto"/>
      </w:divBdr>
    </w:div>
    <w:div w:id="1437751919">
      <w:bodyDiv w:val="1"/>
      <w:marLeft w:val="0"/>
      <w:marRight w:val="0"/>
      <w:marTop w:val="0"/>
      <w:marBottom w:val="0"/>
      <w:divBdr>
        <w:top w:val="none" w:sz="0" w:space="0" w:color="auto"/>
        <w:left w:val="none" w:sz="0" w:space="0" w:color="auto"/>
        <w:bottom w:val="none" w:sz="0" w:space="0" w:color="auto"/>
        <w:right w:val="none" w:sz="0" w:space="0" w:color="auto"/>
      </w:divBdr>
    </w:div>
    <w:div w:id="1461652764">
      <w:bodyDiv w:val="1"/>
      <w:marLeft w:val="0"/>
      <w:marRight w:val="0"/>
      <w:marTop w:val="0"/>
      <w:marBottom w:val="0"/>
      <w:divBdr>
        <w:top w:val="none" w:sz="0" w:space="0" w:color="auto"/>
        <w:left w:val="none" w:sz="0" w:space="0" w:color="auto"/>
        <w:bottom w:val="none" w:sz="0" w:space="0" w:color="auto"/>
        <w:right w:val="none" w:sz="0" w:space="0" w:color="auto"/>
      </w:divBdr>
    </w:div>
    <w:div w:id="1766268023">
      <w:bodyDiv w:val="1"/>
      <w:marLeft w:val="0"/>
      <w:marRight w:val="0"/>
      <w:marTop w:val="0"/>
      <w:marBottom w:val="0"/>
      <w:divBdr>
        <w:top w:val="none" w:sz="0" w:space="0" w:color="auto"/>
        <w:left w:val="none" w:sz="0" w:space="0" w:color="auto"/>
        <w:bottom w:val="none" w:sz="0" w:space="0" w:color="auto"/>
        <w:right w:val="none" w:sz="0" w:space="0" w:color="auto"/>
      </w:divBdr>
    </w:div>
    <w:div w:id="1767844954">
      <w:bodyDiv w:val="1"/>
      <w:marLeft w:val="0"/>
      <w:marRight w:val="0"/>
      <w:marTop w:val="0"/>
      <w:marBottom w:val="0"/>
      <w:divBdr>
        <w:top w:val="none" w:sz="0" w:space="0" w:color="auto"/>
        <w:left w:val="none" w:sz="0" w:space="0" w:color="auto"/>
        <w:bottom w:val="none" w:sz="0" w:space="0" w:color="auto"/>
        <w:right w:val="none" w:sz="0" w:space="0" w:color="auto"/>
      </w:divBdr>
    </w:div>
    <w:div w:id="1812406909">
      <w:bodyDiv w:val="1"/>
      <w:marLeft w:val="0"/>
      <w:marRight w:val="0"/>
      <w:marTop w:val="0"/>
      <w:marBottom w:val="0"/>
      <w:divBdr>
        <w:top w:val="none" w:sz="0" w:space="0" w:color="auto"/>
        <w:left w:val="none" w:sz="0" w:space="0" w:color="auto"/>
        <w:bottom w:val="none" w:sz="0" w:space="0" w:color="auto"/>
        <w:right w:val="none" w:sz="0" w:space="0" w:color="auto"/>
      </w:divBdr>
    </w:div>
    <w:div w:id="2011562711">
      <w:bodyDiv w:val="1"/>
      <w:marLeft w:val="0"/>
      <w:marRight w:val="0"/>
      <w:marTop w:val="0"/>
      <w:marBottom w:val="0"/>
      <w:divBdr>
        <w:top w:val="none" w:sz="0" w:space="0" w:color="auto"/>
        <w:left w:val="none" w:sz="0" w:space="0" w:color="auto"/>
        <w:bottom w:val="none" w:sz="0" w:space="0" w:color="auto"/>
        <w:right w:val="none" w:sz="0" w:space="0" w:color="auto"/>
      </w:divBdr>
    </w:div>
    <w:div w:id="2062485620">
      <w:bodyDiv w:val="1"/>
      <w:marLeft w:val="0"/>
      <w:marRight w:val="0"/>
      <w:marTop w:val="0"/>
      <w:marBottom w:val="0"/>
      <w:divBdr>
        <w:top w:val="none" w:sz="0" w:space="0" w:color="auto"/>
        <w:left w:val="none" w:sz="0" w:space="0" w:color="auto"/>
        <w:bottom w:val="none" w:sz="0" w:space="0" w:color="auto"/>
        <w:right w:val="none" w:sz="0" w:space="0" w:color="auto"/>
      </w:divBdr>
    </w:div>
    <w:div w:id="210379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aiosorno@dnp.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89e5ca-ae08-4a7e-a176-654e02aa8b61">
      <Terms xmlns="http://schemas.microsoft.com/office/infopath/2007/PartnerControls"/>
    </lcf76f155ced4ddcb4097134ff3c332f>
    <TaxCatchAll xmlns="b215d373-4ab1-4c9a-82d3-9624ee888a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E4EC641E9AE9F49A782F610C3462EEA" ma:contentTypeVersion="16" ma:contentTypeDescription="Crear nuevo documento." ma:contentTypeScope="" ma:versionID="5210b879c497a75805d0d46a6f17d115">
  <xsd:schema xmlns:xsd="http://www.w3.org/2001/XMLSchema" xmlns:xs="http://www.w3.org/2001/XMLSchema" xmlns:p="http://schemas.microsoft.com/office/2006/metadata/properties" xmlns:ns2="b215d373-4ab1-4c9a-82d3-9624ee888acd" xmlns:ns3="cc89e5ca-ae08-4a7e-a176-654e02aa8b61" targetNamespace="http://schemas.microsoft.com/office/2006/metadata/properties" ma:root="true" ma:fieldsID="9d0117502de5a6020d20dc1592d02918" ns2:_="" ns3:_="">
    <xsd:import namespace="b215d373-4ab1-4c9a-82d3-9624ee888acd"/>
    <xsd:import namespace="cc89e5ca-ae08-4a7e-a176-654e02aa8b6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5d373-4ab1-4c9a-82d3-9624ee888acd"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description="" ma:internalName="SharedWithDetails" ma:readOnly="true">
      <xsd:simpleType>
        <xsd:restriction base="dms:Note">
          <xsd:maxLength value="255"/>
        </xsd:restriction>
      </xsd:simpleType>
    </xsd:element>
    <xsd:element name="TaxCatchAll" ma:index="19" nillable="true" ma:displayName="Taxonomy Catch All Column" ma:hidden="true" ma:list="{bd410323-c59b-436c-97fb-4fd0689ce212}" ma:internalName="TaxCatchAll" ma:showField="CatchAllData" ma:web="b215d373-4ab1-4c9a-82d3-9624ee888a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89e5ca-ae08-4a7e-a176-654e02aa8b6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c427b5ec-ef2e-485d-a942-29e3b2b0a250"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ACA4BC-6BFC-412C-9DD6-54C13B85572A}">
  <ds:schemaRefs>
    <ds:schemaRef ds:uri="http://schemas.microsoft.com/sharepoint/v3/contenttype/forms"/>
  </ds:schemaRefs>
</ds:datastoreItem>
</file>

<file path=customXml/itemProps2.xml><?xml version="1.0" encoding="utf-8"?>
<ds:datastoreItem xmlns:ds="http://schemas.openxmlformats.org/officeDocument/2006/customXml" ds:itemID="{CDA92CDC-8B0B-4B09-B34E-0E5826581C4B}">
  <ds:schemaRefs>
    <ds:schemaRef ds:uri="http://schemas.microsoft.com/office/2006/metadata/properties"/>
    <ds:schemaRef ds:uri="http://schemas.microsoft.com/office/infopath/2007/PartnerControls"/>
    <ds:schemaRef ds:uri="cc89e5ca-ae08-4a7e-a176-654e02aa8b61"/>
    <ds:schemaRef ds:uri="b215d373-4ab1-4c9a-82d3-9624ee888acd"/>
  </ds:schemaRefs>
</ds:datastoreItem>
</file>

<file path=customXml/itemProps3.xml><?xml version="1.0" encoding="utf-8"?>
<ds:datastoreItem xmlns:ds="http://schemas.openxmlformats.org/officeDocument/2006/customXml" ds:itemID="{188F29E1-9009-416A-BA2A-576EE6D0B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5d373-4ab1-4c9a-82d3-9624ee888acd"/>
    <ds:schemaRef ds:uri="cc89e5ca-ae08-4a7e-a176-654e02aa8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1019</Words>
  <Characters>5606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Pineros Pineros</dc:creator>
  <cp:keywords/>
  <dc:description/>
  <cp:lastModifiedBy>Jhon Fredy Vargas Mayor</cp:lastModifiedBy>
  <cp:revision>2</cp:revision>
  <dcterms:created xsi:type="dcterms:W3CDTF">2025-07-16T14:53:00Z</dcterms:created>
  <dcterms:modified xsi:type="dcterms:W3CDTF">2025-07-16T14:53:00Z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0x0101002E4EC641E9AE9F49A782F610C3462EEA</vt:lpwstr>
  </property>
</Properties>
</file>